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9213E" w14:textId="77777777" w:rsidR="00FD2181" w:rsidRPr="00FD2181" w:rsidRDefault="00FD2181" w:rsidP="00FD2181">
      <w:pPr>
        <w:widowControl w:val="0"/>
        <w:autoSpaceDE w:val="0"/>
        <w:autoSpaceDN w:val="0"/>
        <w:adjustRightInd w:val="0"/>
        <w:spacing w:after="240"/>
        <w:jc w:val="center"/>
        <w:rPr>
          <w:rFonts w:ascii="Times" w:hAnsi="Times" w:cs="Times"/>
          <w:b/>
          <w:sz w:val="40"/>
          <w:szCs w:val="40"/>
        </w:rPr>
      </w:pPr>
      <w:r w:rsidRPr="00FD2181">
        <w:rPr>
          <w:rFonts w:ascii="Cambria" w:hAnsi="Cambria" w:cs="Cambria"/>
          <w:b/>
          <w:sz w:val="40"/>
          <w:szCs w:val="40"/>
        </w:rPr>
        <w:t>REQUEST FOR</w:t>
      </w:r>
    </w:p>
    <w:p w14:paraId="467D1BD1" w14:textId="77777777" w:rsidR="00FD2181" w:rsidRPr="00FD2181" w:rsidRDefault="00FD2181" w:rsidP="00FD2181">
      <w:pPr>
        <w:widowControl w:val="0"/>
        <w:autoSpaceDE w:val="0"/>
        <w:autoSpaceDN w:val="0"/>
        <w:adjustRightInd w:val="0"/>
        <w:spacing w:after="240"/>
        <w:jc w:val="center"/>
        <w:rPr>
          <w:rFonts w:ascii="Times" w:hAnsi="Times" w:cs="Times"/>
          <w:b/>
          <w:sz w:val="40"/>
          <w:szCs w:val="40"/>
        </w:rPr>
      </w:pPr>
      <w:r w:rsidRPr="00FD2181">
        <w:rPr>
          <w:rFonts w:ascii="Cambria" w:hAnsi="Cambria" w:cs="Cambria"/>
          <w:b/>
          <w:sz w:val="40"/>
          <w:szCs w:val="40"/>
        </w:rPr>
        <w:t>PROPOSALS FOR</w:t>
      </w:r>
    </w:p>
    <w:p w14:paraId="48A10807" w14:textId="6B22AE98" w:rsidR="00FD2181" w:rsidRPr="00FD2181" w:rsidRDefault="00FD2181" w:rsidP="00FD2181">
      <w:pPr>
        <w:widowControl w:val="0"/>
        <w:autoSpaceDE w:val="0"/>
        <w:autoSpaceDN w:val="0"/>
        <w:adjustRightInd w:val="0"/>
        <w:spacing w:after="240"/>
        <w:jc w:val="center"/>
        <w:rPr>
          <w:rFonts w:ascii="Times" w:hAnsi="Times" w:cs="Times"/>
          <w:b/>
          <w:sz w:val="40"/>
          <w:szCs w:val="40"/>
        </w:rPr>
      </w:pPr>
      <w:r w:rsidRPr="00FD2181">
        <w:rPr>
          <w:rFonts w:ascii="Cambria" w:hAnsi="Cambria" w:cs="Cambria"/>
          <w:b/>
          <w:sz w:val="40"/>
          <w:szCs w:val="40"/>
        </w:rPr>
        <w:t>OhioMeansJobs (OMJ) CENTER OPERATOR UNDER THE WORKFORCE INNOVATION AND OPPORTUNITY ACT (WIOA)</w:t>
      </w:r>
    </w:p>
    <w:p w14:paraId="64BDCBFB" w14:textId="77777777" w:rsidR="00FD2181" w:rsidRDefault="00FD2181" w:rsidP="00FD2181">
      <w:pPr>
        <w:widowControl w:val="0"/>
        <w:autoSpaceDE w:val="0"/>
        <w:autoSpaceDN w:val="0"/>
        <w:adjustRightInd w:val="0"/>
        <w:jc w:val="center"/>
        <w:rPr>
          <w:rFonts w:ascii="Times" w:hAnsi="Times" w:cs="Times"/>
          <w:b/>
          <w:sz w:val="40"/>
          <w:szCs w:val="40"/>
        </w:rPr>
      </w:pPr>
      <w:r w:rsidRPr="00FD2181">
        <w:rPr>
          <w:rFonts w:ascii="Times" w:hAnsi="Times" w:cs="Times"/>
          <w:b/>
          <w:noProof/>
          <w:sz w:val="40"/>
          <w:szCs w:val="40"/>
        </w:rPr>
        <w:drawing>
          <wp:inline distT="0" distB="0" distL="0" distR="0" wp14:anchorId="53F92533" wp14:editId="1814FCDB">
            <wp:extent cx="4127500" cy="12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7500" cy="12700"/>
                    </a:xfrm>
                    <a:prstGeom prst="rect">
                      <a:avLst/>
                    </a:prstGeom>
                    <a:noFill/>
                    <a:ln>
                      <a:noFill/>
                    </a:ln>
                  </pic:spPr>
                </pic:pic>
              </a:graphicData>
            </a:graphic>
          </wp:inline>
        </w:drawing>
      </w:r>
    </w:p>
    <w:p w14:paraId="60475B69" w14:textId="77777777" w:rsidR="00FD2181" w:rsidRPr="00FD2181" w:rsidRDefault="00FD2181" w:rsidP="00FD2181">
      <w:pPr>
        <w:widowControl w:val="0"/>
        <w:autoSpaceDE w:val="0"/>
        <w:autoSpaceDN w:val="0"/>
        <w:adjustRightInd w:val="0"/>
        <w:jc w:val="center"/>
        <w:rPr>
          <w:rFonts w:ascii="Times" w:hAnsi="Times" w:cs="Times"/>
          <w:b/>
          <w:sz w:val="40"/>
          <w:szCs w:val="40"/>
        </w:rPr>
      </w:pPr>
    </w:p>
    <w:p w14:paraId="2C8AB552" w14:textId="77777777" w:rsidR="00FD2181" w:rsidRDefault="00FD2181" w:rsidP="00FD2181">
      <w:pPr>
        <w:widowControl w:val="0"/>
        <w:autoSpaceDE w:val="0"/>
        <w:autoSpaceDN w:val="0"/>
        <w:adjustRightInd w:val="0"/>
        <w:spacing w:after="240"/>
        <w:jc w:val="center"/>
        <w:rPr>
          <w:rFonts w:ascii="Calibri" w:hAnsi="Calibri" w:cs="Calibri"/>
          <w:b/>
          <w:sz w:val="40"/>
          <w:szCs w:val="40"/>
        </w:rPr>
      </w:pPr>
      <w:r w:rsidRPr="00FD2181">
        <w:rPr>
          <w:rFonts w:ascii="Calibri" w:hAnsi="Calibri" w:cs="Calibri"/>
          <w:b/>
          <w:sz w:val="40"/>
          <w:szCs w:val="40"/>
        </w:rPr>
        <w:t xml:space="preserve">Local Workforce </w:t>
      </w:r>
      <w:r>
        <w:rPr>
          <w:rFonts w:ascii="Calibri" w:hAnsi="Calibri" w:cs="Calibri"/>
          <w:b/>
          <w:sz w:val="40"/>
          <w:szCs w:val="40"/>
        </w:rPr>
        <w:t xml:space="preserve">Development </w:t>
      </w:r>
      <w:r w:rsidRPr="00FD2181">
        <w:rPr>
          <w:rFonts w:ascii="Calibri" w:hAnsi="Calibri" w:cs="Calibri"/>
          <w:b/>
          <w:sz w:val="40"/>
          <w:szCs w:val="40"/>
        </w:rPr>
        <w:t xml:space="preserve">Area 1  </w:t>
      </w:r>
    </w:p>
    <w:p w14:paraId="605ACD06" w14:textId="77777777" w:rsidR="00FD2181" w:rsidRDefault="00FD2181" w:rsidP="00FD2181">
      <w:pPr>
        <w:widowControl w:val="0"/>
        <w:autoSpaceDE w:val="0"/>
        <w:autoSpaceDN w:val="0"/>
        <w:adjustRightInd w:val="0"/>
        <w:spacing w:after="240"/>
        <w:jc w:val="center"/>
        <w:rPr>
          <w:rFonts w:ascii="Calibri" w:hAnsi="Calibri" w:cs="Calibri"/>
          <w:b/>
          <w:sz w:val="40"/>
          <w:szCs w:val="40"/>
        </w:rPr>
      </w:pPr>
      <w:r w:rsidRPr="00FD2181">
        <w:rPr>
          <w:rFonts w:ascii="Calibri" w:hAnsi="Calibri" w:cs="Calibri"/>
          <w:b/>
          <w:sz w:val="40"/>
          <w:szCs w:val="40"/>
        </w:rPr>
        <w:t>Adams-Brown-Pike-Scioto</w:t>
      </w:r>
      <w:r w:rsidRPr="00FD2181">
        <w:rPr>
          <w:rFonts w:ascii="Arial" w:hAnsi="Arial" w:cs="Arial"/>
          <w:b/>
          <w:sz w:val="40"/>
          <w:szCs w:val="40"/>
        </w:rPr>
        <w:t xml:space="preserve"> </w:t>
      </w:r>
      <w:r w:rsidRPr="00FD2181">
        <w:rPr>
          <w:rFonts w:ascii="Calibri" w:hAnsi="Calibri" w:cs="Calibri"/>
          <w:b/>
          <w:sz w:val="40"/>
          <w:szCs w:val="40"/>
        </w:rPr>
        <w:t>Counties</w:t>
      </w:r>
    </w:p>
    <w:p w14:paraId="16784EE7" w14:textId="77777777" w:rsidR="00FD2181" w:rsidRDefault="00FD2181" w:rsidP="00FD2181">
      <w:pPr>
        <w:widowControl w:val="0"/>
        <w:autoSpaceDE w:val="0"/>
        <w:autoSpaceDN w:val="0"/>
        <w:adjustRightInd w:val="0"/>
        <w:spacing w:after="240"/>
        <w:jc w:val="center"/>
        <w:rPr>
          <w:rFonts w:ascii="Calibri" w:hAnsi="Calibri" w:cs="Calibri"/>
          <w:b/>
          <w:sz w:val="40"/>
          <w:szCs w:val="40"/>
        </w:rPr>
      </w:pPr>
    </w:p>
    <w:p w14:paraId="2077A0BA" w14:textId="77777777" w:rsidR="00FD2181" w:rsidRDefault="00FD2181" w:rsidP="00FD2181">
      <w:pPr>
        <w:widowControl w:val="0"/>
        <w:autoSpaceDE w:val="0"/>
        <w:autoSpaceDN w:val="0"/>
        <w:adjustRightInd w:val="0"/>
        <w:spacing w:after="240"/>
        <w:jc w:val="center"/>
        <w:rPr>
          <w:rFonts w:ascii="Calibri" w:hAnsi="Calibri" w:cs="Calibri"/>
          <w:b/>
          <w:sz w:val="40"/>
          <w:szCs w:val="40"/>
        </w:rPr>
      </w:pPr>
    </w:p>
    <w:p w14:paraId="285DCAE0" w14:textId="77777777" w:rsidR="00FD2181" w:rsidRDefault="00FD2181" w:rsidP="00FD2181">
      <w:pPr>
        <w:widowControl w:val="0"/>
        <w:autoSpaceDE w:val="0"/>
        <w:autoSpaceDN w:val="0"/>
        <w:adjustRightInd w:val="0"/>
        <w:spacing w:after="240"/>
        <w:jc w:val="center"/>
        <w:rPr>
          <w:rFonts w:ascii="Calibri" w:hAnsi="Calibri" w:cs="Calibri"/>
          <w:b/>
          <w:sz w:val="40"/>
          <w:szCs w:val="40"/>
        </w:rPr>
      </w:pPr>
    </w:p>
    <w:p w14:paraId="313CBBE8" w14:textId="77777777" w:rsidR="00FD2181" w:rsidRDefault="00FD2181" w:rsidP="00FD2181">
      <w:pPr>
        <w:widowControl w:val="0"/>
        <w:autoSpaceDE w:val="0"/>
        <w:autoSpaceDN w:val="0"/>
        <w:adjustRightInd w:val="0"/>
        <w:spacing w:after="240"/>
        <w:jc w:val="center"/>
        <w:rPr>
          <w:rFonts w:ascii="Calibri" w:hAnsi="Calibri" w:cs="Calibri"/>
          <w:b/>
          <w:sz w:val="40"/>
          <w:szCs w:val="40"/>
        </w:rPr>
      </w:pPr>
    </w:p>
    <w:p w14:paraId="02018688" w14:textId="2599E455" w:rsidR="00FD2181" w:rsidRPr="00FD2181" w:rsidRDefault="00FD2181" w:rsidP="00FD2181">
      <w:pPr>
        <w:widowControl w:val="0"/>
        <w:autoSpaceDE w:val="0"/>
        <w:autoSpaceDN w:val="0"/>
        <w:adjustRightInd w:val="0"/>
        <w:spacing w:after="240"/>
        <w:jc w:val="center"/>
        <w:rPr>
          <w:rFonts w:ascii="Times" w:hAnsi="Times" w:cs="Times"/>
          <w:b/>
          <w:sz w:val="40"/>
          <w:szCs w:val="40"/>
        </w:rPr>
      </w:pPr>
    </w:p>
    <w:p w14:paraId="5228196E" w14:textId="1BF842A5" w:rsidR="00DC4A41" w:rsidRDefault="00FD2181" w:rsidP="001B4DE1">
      <w:pPr>
        <w:widowControl w:val="0"/>
        <w:autoSpaceDE w:val="0"/>
        <w:autoSpaceDN w:val="0"/>
        <w:adjustRightInd w:val="0"/>
        <w:spacing w:after="240"/>
        <w:jc w:val="center"/>
        <w:rPr>
          <w:rFonts w:ascii="Calibri" w:hAnsi="Calibri" w:cs="Calibri"/>
          <w:sz w:val="28"/>
          <w:szCs w:val="28"/>
        </w:rPr>
      </w:pPr>
      <w:r w:rsidRPr="00FD2181">
        <w:rPr>
          <w:rFonts w:ascii="Calibri" w:hAnsi="Calibri" w:cs="Calibri"/>
          <w:sz w:val="28"/>
          <w:szCs w:val="28"/>
        </w:rPr>
        <w:t xml:space="preserve">Respondents’ Conference: </w:t>
      </w:r>
      <w:r w:rsidR="007A1A01">
        <w:rPr>
          <w:rFonts w:ascii="Calibri" w:hAnsi="Calibri" w:cs="Calibri"/>
          <w:sz w:val="28"/>
          <w:szCs w:val="28"/>
        </w:rPr>
        <w:t>February 14</w:t>
      </w:r>
      <w:r w:rsidR="00497F7E">
        <w:rPr>
          <w:rFonts w:ascii="Calibri" w:hAnsi="Calibri" w:cs="Calibri"/>
          <w:sz w:val="28"/>
          <w:szCs w:val="28"/>
        </w:rPr>
        <w:t>, 20</w:t>
      </w:r>
      <w:r w:rsidR="006416A9">
        <w:rPr>
          <w:rFonts w:ascii="Calibri" w:hAnsi="Calibri" w:cs="Calibri"/>
          <w:sz w:val="28"/>
          <w:szCs w:val="28"/>
        </w:rPr>
        <w:t>2</w:t>
      </w:r>
      <w:r w:rsidR="007A1A01">
        <w:rPr>
          <w:rFonts w:ascii="Calibri" w:hAnsi="Calibri" w:cs="Calibri"/>
          <w:sz w:val="28"/>
          <w:szCs w:val="28"/>
        </w:rPr>
        <w:t xml:space="preserve">5 </w:t>
      </w:r>
      <w:r w:rsidRPr="00FD2181">
        <w:rPr>
          <w:rFonts w:ascii="Calibri" w:hAnsi="Calibri" w:cs="Calibri"/>
          <w:sz w:val="28"/>
          <w:szCs w:val="28"/>
        </w:rPr>
        <w:t xml:space="preserve">@ </w:t>
      </w:r>
      <w:r w:rsidR="00DC4A41">
        <w:rPr>
          <w:rFonts w:ascii="Calibri" w:hAnsi="Calibri" w:cs="Calibri"/>
          <w:sz w:val="28"/>
          <w:szCs w:val="28"/>
        </w:rPr>
        <w:t>10</w:t>
      </w:r>
      <w:r w:rsidRPr="00FD2181">
        <w:rPr>
          <w:rFonts w:ascii="Calibri" w:hAnsi="Calibri" w:cs="Calibri"/>
          <w:sz w:val="28"/>
          <w:szCs w:val="28"/>
        </w:rPr>
        <w:t>AM Eastern</w:t>
      </w:r>
    </w:p>
    <w:p w14:paraId="0F92BB51" w14:textId="02315DC8" w:rsidR="00FD2181" w:rsidRPr="00FD2181" w:rsidRDefault="00FD2181" w:rsidP="001B4DE1">
      <w:pPr>
        <w:widowControl w:val="0"/>
        <w:autoSpaceDE w:val="0"/>
        <w:autoSpaceDN w:val="0"/>
        <w:adjustRightInd w:val="0"/>
        <w:spacing w:after="240"/>
        <w:jc w:val="center"/>
        <w:rPr>
          <w:rFonts w:ascii="Times" w:hAnsi="Times" w:cs="Times"/>
          <w:sz w:val="28"/>
          <w:szCs w:val="28"/>
        </w:rPr>
      </w:pPr>
      <w:r w:rsidRPr="00FD2181">
        <w:rPr>
          <w:rFonts w:ascii="Calibri" w:hAnsi="Calibri" w:cs="Calibri"/>
          <w:sz w:val="28"/>
          <w:szCs w:val="28"/>
        </w:rPr>
        <w:t xml:space="preserve">Location: </w:t>
      </w:r>
      <w:r w:rsidR="007A1A01">
        <w:rPr>
          <w:rFonts w:ascii="Calibri" w:hAnsi="Calibri" w:cs="Calibri"/>
          <w:sz w:val="28"/>
          <w:szCs w:val="28"/>
        </w:rPr>
        <w:t>4057-A Gallia Pike, Franklin Furnace, OH 45629</w:t>
      </w:r>
    </w:p>
    <w:p w14:paraId="6B92111B" w14:textId="7C2E1BCB" w:rsidR="00DC4A41" w:rsidRDefault="00FD2181" w:rsidP="001B4DE1">
      <w:pPr>
        <w:widowControl w:val="0"/>
        <w:autoSpaceDE w:val="0"/>
        <w:autoSpaceDN w:val="0"/>
        <w:adjustRightInd w:val="0"/>
        <w:spacing w:after="240"/>
        <w:jc w:val="center"/>
        <w:rPr>
          <w:rFonts w:ascii="Calibri" w:hAnsi="Calibri" w:cs="Calibri"/>
          <w:sz w:val="28"/>
          <w:szCs w:val="28"/>
        </w:rPr>
      </w:pPr>
      <w:r w:rsidRPr="00FD2181">
        <w:rPr>
          <w:rFonts w:ascii="Calibri" w:hAnsi="Calibri" w:cs="Calibri"/>
          <w:sz w:val="28"/>
          <w:szCs w:val="28"/>
        </w:rPr>
        <w:t xml:space="preserve">Deadline for Notice of Intent to Propose: </w:t>
      </w:r>
      <w:r w:rsidR="007A1A01">
        <w:rPr>
          <w:rFonts w:ascii="Calibri" w:hAnsi="Calibri" w:cs="Calibri"/>
          <w:sz w:val="28"/>
          <w:szCs w:val="28"/>
        </w:rPr>
        <w:t>February 14, 2025</w:t>
      </w:r>
      <w:r w:rsidRPr="00FD2181">
        <w:rPr>
          <w:rFonts w:ascii="Calibri" w:hAnsi="Calibri" w:cs="Calibri"/>
          <w:sz w:val="28"/>
          <w:szCs w:val="28"/>
        </w:rPr>
        <w:t xml:space="preserve"> @ </w:t>
      </w:r>
      <w:r w:rsidR="00850A8C">
        <w:rPr>
          <w:rFonts w:ascii="Calibri" w:hAnsi="Calibri" w:cs="Calibri"/>
          <w:sz w:val="28"/>
          <w:szCs w:val="28"/>
        </w:rPr>
        <w:t>4</w:t>
      </w:r>
      <w:r w:rsidRPr="00FD2181">
        <w:rPr>
          <w:rFonts w:ascii="Calibri" w:hAnsi="Calibri" w:cs="Calibri"/>
          <w:sz w:val="28"/>
          <w:szCs w:val="28"/>
        </w:rPr>
        <w:t>PM Eastern</w:t>
      </w:r>
    </w:p>
    <w:p w14:paraId="0B28D6D7" w14:textId="094B6291" w:rsidR="00FD2181" w:rsidRPr="00FD2181" w:rsidRDefault="00FD2181" w:rsidP="001B4DE1">
      <w:pPr>
        <w:widowControl w:val="0"/>
        <w:autoSpaceDE w:val="0"/>
        <w:autoSpaceDN w:val="0"/>
        <w:adjustRightInd w:val="0"/>
        <w:spacing w:after="240"/>
        <w:jc w:val="center"/>
        <w:rPr>
          <w:rFonts w:ascii="Times" w:hAnsi="Times" w:cs="Times"/>
          <w:sz w:val="28"/>
          <w:szCs w:val="28"/>
        </w:rPr>
      </w:pPr>
      <w:r w:rsidRPr="00FD2181">
        <w:rPr>
          <w:rFonts w:ascii="Calibri" w:hAnsi="Calibri" w:cs="Calibri"/>
          <w:sz w:val="28"/>
          <w:szCs w:val="28"/>
        </w:rPr>
        <w:t xml:space="preserve">Deadline for Proposal Submission: </w:t>
      </w:r>
      <w:r w:rsidR="007A1A01">
        <w:rPr>
          <w:rFonts w:ascii="Calibri" w:hAnsi="Calibri" w:cs="Calibri"/>
          <w:sz w:val="28"/>
          <w:szCs w:val="28"/>
        </w:rPr>
        <w:t>March 3, 2025</w:t>
      </w:r>
      <w:r w:rsidRPr="00FD2181">
        <w:rPr>
          <w:rFonts w:ascii="Calibri" w:hAnsi="Calibri" w:cs="Calibri"/>
          <w:sz w:val="28"/>
          <w:szCs w:val="28"/>
        </w:rPr>
        <w:t xml:space="preserve"> @</w:t>
      </w:r>
      <w:r w:rsidR="00850A8C">
        <w:rPr>
          <w:rFonts w:ascii="Calibri" w:hAnsi="Calibri" w:cs="Calibri"/>
          <w:sz w:val="28"/>
          <w:szCs w:val="28"/>
        </w:rPr>
        <w:t>4</w:t>
      </w:r>
      <w:r w:rsidRPr="00FD2181">
        <w:rPr>
          <w:rFonts w:ascii="Calibri" w:hAnsi="Calibri" w:cs="Calibri"/>
          <w:sz w:val="28"/>
          <w:szCs w:val="28"/>
        </w:rPr>
        <w:t>PM Eastern</w:t>
      </w:r>
    </w:p>
    <w:p w14:paraId="38C6BA5E" w14:textId="77777777" w:rsidR="002347E0" w:rsidRPr="00FD2181" w:rsidRDefault="002347E0">
      <w:pPr>
        <w:rPr>
          <w:sz w:val="22"/>
          <w:szCs w:val="22"/>
        </w:rPr>
      </w:pPr>
    </w:p>
    <w:p w14:paraId="3AE86DD5" w14:textId="77777777" w:rsidR="00FD2181" w:rsidRDefault="00FD2181">
      <w:pPr>
        <w:rPr>
          <w:sz w:val="22"/>
          <w:szCs w:val="22"/>
        </w:rPr>
      </w:pPr>
    </w:p>
    <w:p w14:paraId="01CA5B60" w14:textId="77777777" w:rsidR="00FD2181" w:rsidRDefault="00FD2181">
      <w:pPr>
        <w:rPr>
          <w:sz w:val="22"/>
          <w:szCs w:val="22"/>
        </w:rPr>
      </w:pPr>
    </w:p>
    <w:p w14:paraId="4B2020EE" w14:textId="77777777" w:rsidR="00FD2181" w:rsidRDefault="00FD2181">
      <w:pPr>
        <w:rPr>
          <w:sz w:val="22"/>
          <w:szCs w:val="22"/>
        </w:rPr>
      </w:pPr>
    </w:p>
    <w:p w14:paraId="2A9C2700" w14:textId="77777777" w:rsidR="00FD2181" w:rsidRPr="00FD2181" w:rsidRDefault="00FD2181">
      <w:pPr>
        <w:rPr>
          <w:sz w:val="22"/>
          <w:szCs w:val="22"/>
        </w:rPr>
      </w:pPr>
    </w:p>
    <w:p w14:paraId="439101FE" w14:textId="77777777" w:rsidR="00FD2181" w:rsidRPr="00FD2181" w:rsidRDefault="00FD2181">
      <w:pPr>
        <w:rPr>
          <w:sz w:val="22"/>
          <w:szCs w:val="22"/>
        </w:rPr>
      </w:pPr>
    </w:p>
    <w:p w14:paraId="5196621D" w14:textId="77777777" w:rsidR="00365FA7" w:rsidRDefault="00365FA7" w:rsidP="00FD2181">
      <w:pPr>
        <w:widowControl w:val="0"/>
        <w:autoSpaceDE w:val="0"/>
        <w:autoSpaceDN w:val="0"/>
        <w:adjustRightInd w:val="0"/>
        <w:spacing w:after="240"/>
        <w:rPr>
          <w:rFonts w:ascii="Helvetica" w:hAnsi="Helvetica" w:cs="Helvetica"/>
          <w:b/>
          <w:bCs/>
          <w:sz w:val="22"/>
          <w:szCs w:val="22"/>
        </w:rPr>
      </w:pPr>
    </w:p>
    <w:p w14:paraId="32FF3BDB" w14:textId="77777777" w:rsidR="00365FA7" w:rsidRDefault="00365FA7" w:rsidP="00FD2181">
      <w:pPr>
        <w:widowControl w:val="0"/>
        <w:autoSpaceDE w:val="0"/>
        <w:autoSpaceDN w:val="0"/>
        <w:adjustRightInd w:val="0"/>
        <w:spacing w:after="240"/>
        <w:rPr>
          <w:rFonts w:ascii="Helvetica" w:hAnsi="Helvetica" w:cs="Helvetica"/>
          <w:b/>
          <w:bCs/>
          <w:sz w:val="22"/>
          <w:szCs w:val="22"/>
        </w:rPr>
      </w:pPr>
    </w:p>
    <w:p w14:paraId="2D0642B1" w14:textId="113ED85E" w:rsidR="00FD2181" w:rsidRPr="00FD2181" w:rsidRDefault="00FD2181" w:rsidP="00FD2181">
      <w:pPr>
        <w:widowControl w:val="0"/>
        <w:autoSpaceDE w:val="0"/>
        <w:autoSpaceDN w:val="0"/>
        <w:adjustRightInd w:val="0"/>
        <w:spacing w:after="240"/>
        <w:rPr>
          <w:rFonts w:ascii="Times" w:hAnsi="Times" w:cs="Times"/>
          <w:sz w:val="22"/>
          <w:szCs w:val="22"/>
        </w:rPr>
      </w:pPr>
      <w:r w:rsidRPr="00FD2181">
        <w:rPr>
          <w:rFonts w:ascii="Helvetica" w:hAnsi="Helvetica" w:cs="Helvetica"/>
          <w:b/>
          <w:bCs/>
          <w:sz w:val="22"/>
          <w:szCs w:val="22"/>
        </w:rPr>
        <w:lastRenderedPageBreak/>
        <w:t>1. REQUIREMENTS AND SPECIFICATIONS</w:t>
      </w:r>
    </w:p>
    <w:p w14:paraId="64395CD6"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1.1. Overview and Purpose of the RFP</w:t>
      </w:r>
    </w:p>
    <w:p w14:paraId="07AB6419" w14:textId="63182122"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Under the auspices of the Workforce Innovation and Opportunity Act (WIOA), the Workforce </w:t>
      </w:r>
      <w:r w:rsidR="00517BD5" w:rsidRPr="00236A64">
        <w:rPr>
          <w:rFonts w:ascii="Calibri" w:hAnsi="Calibri" w:cs="Calibri"/>
        </w:rPr>
        <w:t>Development</w:t>
      </w:r>
      <w:r w:rsidRPr="00236A64">
        <w:rPr>
          <w:rFonts w:ascii="Calibri" w:hAnsi="Calibri" w:cs="Calibri"/>
        </w:rPr>
        <w:t xml:space="preserve"> Board </w:t>
      </w:r>
      <w:r w:rsidR="00517BD5" w:rsidRPr="00236A64">
        <w:rPr>
          <w:rFonts w:ascii="Calibri" w:hAnsi="Calibri" w:cs="Calibri"/>
        </w:rPr>
        <w:t>#1 covering Adams, Brown, Pike and Scioto Counties (hereafter referred to as</w:t>
      </w:r>
      <w:r w:rsidRPr="00236A64">
        <w:rPr>
          <w:rFonts w:ascii="Calibri" w:hAnsi="Calibri" w:cs="Calibri"/>
        </w:rPr>
        <w:t xml:space="preserve"> “</w:t>
      </w:r>
      <w:r w:rsidR="001B4DE1" w:rsidRPr="00236A64">
        <w:rPr>
          <w:rFonts w:ascii="Calibri" w:hAnsi="Calibri" w:cs="Calibri"/>
        </w:rPr>
        <w:t>WDB #1</w:t>
      </w:r>
      <w:r w:rsidRPr="00236A64">
        <w:rPr>
          <w:rFonts w:ascii="Calibri" w:hAnsi="Calibri" w:cs="Calibri"/>
        </w:rPr>
        <w:t xml:space="preserve">”) works in partnership with the Chief Elected Officials </w:t>
      </w:r>
      <w:r w:rsidR="00517BD5" w:rsidRPr="00236A64">
        <w:rPr>
          <w:rFonts w:ascii="Calibri" w:hAnsi="Calibri" w:cs="Calibri"/>
        </w:rPr>
        <w:t>of Adams, Brown, Pike and Scioto</w:t>
      </w:r>
      <w:r w:rsidRPr="00236A64">
        <w:rPr>
          <w:rFonts w:ascii="Calibri" w:hAnsi="Calibri" w:cs="Calibri"/>
        </w:rPr>
        <w:t xml:space="preserve"> Counties</w:t>
      </w:r>
      <w:r w:rsidR="00517BD5" w:rsidRPr="00236A64">
        <w:rPr>
          <w:rFonts w:ascii="Calibri" w:hAnsi="Calibri" w:cs="Calibri"/>
        </w:rPr>
        <w:t xml:space="preserve"> (hereafter referred to as “CEO”)</w:t>
      </w:r>
      <w:r w:rsidRPr="00236A64">
        <w:rPr>
          <w:rFonts w:ascii="Calibri" w:hAnsi="Calibri" w:cs="Calibri"/>
        </w:rPr>
        <w:t xml:space="preserve"> to set the workforce poli</w:t>
      </w:r>
      <w:r w:rsidR="00517BD5" w:rsidRPr="00236A64">
        <w:rPr>
          <w:rFonts w:ascii="Calibri" w:hAnsi="Calibri" w:cs="Calibri"/>
        </w:rPr>
        <w:t>cies for Local Workforce Area 1</w:t>
      </w:r>
      <w:r w:rsidRPr="00236A64">
        <w:rPr>
          <w:rFonts w:ascii="Calibri" w:hAnsi="Calibri" w:cs="Calibri"/>
        </w:rPr>
        <w:t xml:space="preserve">. Per the Area’s Intergovernmental Agreement, the </w:t>
      </w:r>
      <w:r w:rsidR="00517BD5" w:rsidRPr="00236A64">
        <w:rPr>
          <w:rFonts w:ascii="Calibri" w:hAnsi="Calibri" w:cs="Calibri"/>
        </w:rPr>
        <w:t>CAO of Scioto County, Inc.</w:t>
      </w:r>
      <w:r w:rsidRPr="00236A64">
        <w:rPr>
          <w:rFonts w:ascii="Calibri" w:hAnsi="Calibri" w:cs="Calibri"/>
        </w:rPr>
        <w:t xml:space="preserve"> is designated as the fiscal agent.</w:t>
      </w:r>
    </w:p>
    <w:p w14:paraId="552BCB34" w14:textId="57C6D072"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The </w:t>
      </w:r>
      <w:r w:rsidR="001B4DE1" w:rsidRPr="00236A64">
        <w:rPr>
          <w:rFonts w:ascii="Calibri" w:hAnsi="Calibri" w:cs="Calibri"/>
        </w:rPr>
        <w:t>WDB #1</w:t>
      </w:r>
      <w:r w:rsidR="00517BD5" w:rsidRPr="00236A64">
        <w:rPr>
          <w:rFonts w:ascii="Calibri" w:hAnsi="Calibri" w:cs="Calibri"/>
        </w:rPr>
        <w:t xml:space="preserve"> is</w:t>
      </w:r>
      <w:r w:rsidRPr="00236A64">
        <w:rPr>
          <w:rFonts w:ascii="Calibri" w:hAnsi="Calibri" w:cs="Calibri"/>
        </w:rPr>
        <w:t xml:space="preserve"> issuing this Request for Proposal (RFP) to solicit proposals from organizations interested in serving as the OhioMeansJobs (OMJ) Center Operator under the pr</w:t>
      </w:r>
      <w:r w:rsidR="00517BD5" w:rsidRPr="00236A64">
        <w:rPr>
          <w:rFonts w:ascii="Calibri" w:hAnsi="Calibri" w:cs="Calibri"/>
        </w:rPr>
        <w:t>ovisions of the WIOA for Area 1</w:t>
      </w:r>
      <w:r w:rsidRPr="00236A64">
        <w:rPr>
          <w:rFonts w:ascii="Calibri" w:hAnsi="Calibri" w:cs="Calibri"/>
        </w:rPr>
        <w:t>.</w:t>
      </w:r>
    </w:p>
    <w:p w14:paraId="0C1F659B"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b/>
          <w:bCs/>
        </w:rPr>
        <w:t xml:space="preserve">Respondents must propose to provide services for the entire </w:t>
      </w:r>
      <w:r w:rsidR="00517BD5" w:rsidRPr="00236A64">
        <w:rPr>
          <w:rFonts w:ascii="Calibri" w:hAnsi="Calibri" w:cs="Calibri"/>
          <w:b/>
          <w:bCs/>
        </w:rPr>
        <w:t>four</w:t>
      </w:r>
      <w:r w:rsidRPr="00236A64">
        <w:rPr>
          <w:rFonts w:ascii="Calibri" w:hAnsi="Calibri" w:cs="Calibri"/>
          <w:b/>
          <w:bCs/>
        </w:rPr>
        <w:t>-county local workforce area. One or two county proposals will not be considered.</w:t>
      </w:r>
    </w:p>
    <w:p w14:paraId="2B89AB60" w14:textId="4CABC929"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The </w:t>
      </w:r>
      <w:r w:rsidR="001B4DE1" w:rsidRPr="00236A64">
        <w:rPr>
          <w:rFonts w:ascii="Calibri" w:hAnsi="Calibri" w:cs="Calibri"/>
        </w:rPr>
        <w:t>WDB #1</w:t>
      </w:r>
      <w:r w:rsidRPr="00236A64">
        <w:rPr>
          <w:rFonts w:ascii="Calibri" w:hAnsi="Calibri" w:cs="Calibri"/>
        </w:rPr>
        <w:t xml:space="preserve"> will accept and consider proposals from for-profit entities and non-profit organizations, including but not limited to governmental entities, community agencies, educational institutions, and faith-based organizations. A consortium of organizations may also propose. Under this scenario, the consortium’s proposal must clearly delineate the lead organization and the roles and functions it will provide.</w:t>
      </w:r>
    </w:p>
    <w:p w14:paraId="5B8040F7" w14:textId="157DC593"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The </w:t>
      </w:r>
      <w:r w:rsidR="001B4DE1" w:rsidRPr="00236A64">
        <w:rPr>
          <w:rFonts w:ascii="Calibri" w:hAnsi="Calibri" w:cs="Calibri"/>
        </w:rPr>
        <w:t>WDB #1</w:t>
      </w:r>
      <w:r w:rsidRPr="00236A64">
        <w:rPr>
          <w:rFonts w:ascii="Calibri" w:hAnsi="Calibri" w:cs="Calibri"/>
        </w:rPr>
        <w:t xml:space="preserve"> may decide not to fund part or all of a proposal even though it is found to be in the competitive range, if in the opinion of the Board, the services proposed are not needed or the costs are higher than the Board finds reasonable in relation to the overall funds available. The </w:t>
      </w:r>
      <w:r w:rsidR="001B4DE1" w:rsidRPr="00236A64">
        <w:rPr>
          <w:rFonts w:ascii="Calibri" w:hAnsi="Calibri" w:cs="Calibri"/>
        </w:rPr>
        <w:t>WDB #1</w:t>
      </w:r>
      <w:r w:rsidRPr="00236A64">
        <w:rPr>
          <w:rFonts w:ascii="Calibri" w:hAnsi="Calibri" w:cs="Calibri"/>
        </w:rPr>
        <w:t xml:space="preserve"> may choose not to award a contract to the Respondent(s) with lowest cost or highest rating when taking into account other factors in balancing services to customers.</w:t>
      </w:r>
    </w:p>
    <w:p w14:paraId="62491B52" w14:textId="7E262921"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Any proposal approved for funding is contingent on the results of a pre-award site visit that may be conducted by the </w:t>
      </w:r>
      <w:r w:rsidR="001B4DE1" w:rsidRPr="00236A64">
        <w:rPr>
          <w:rFonts w:ascii="Calibri" w:hAnsi="Calibri" w:cs="Calibri"/>
        </w:rPr>
        <w:t>WDB #1</w:t>
      </w:r>
      <w:r w:rsidRPr="00236A64">
        <w:rPr>
          <w:rFonts w:ascii="Calibri" w:hAnsi="Calibri" w:cs="Calibri"/>
        </w:rPr>
        <w:t xml:space="preserve"> staff and/or representatives. This site visit will establish, to the Board’s satisfaction, whether the selected Respondent is capable of conducting and carrying out the provisions of the proposed contract. If the results of the site visit indicate, in the opinion of the </w:t>
      </w:r>
      <w:r w:rsidR="001B4DE1" w:rsidRPr="00236A64">
        <w:rPr>
          <w:rFonts w:ascii="Calibri" w:hAnsi="Calibri" w:cs="Calibri"/>
        </w:rPr>
        <w:t>WDB #1</w:t>
      </w:r>
      <w:r w:rsidRPr="00236A64">
        <w:rPr>
          <w:rFonts w:ascii="Calibri" w:hAnsi="Calibri" w:cs="Calibri"/>
        </w:rPr>
        <w:t>, that the Respondent may not be able to fulfill contract expectations, the Board reserves the right not to contract with the organization.</w:t>
      </w:r>
    </w:p>
    <w:p w14:paraId="29A9FF98"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1.2. Funding</w:t>
      </w:r>
    </w:p>
    <w:p w14:paraId="79BF25C9"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1.2.1. Funding Overview</w:t>
      </w:r>
    </w:p>
    <w:p w14:paraId="3519795F" w14:textId="19EA870D"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Respondents should base their budgets on the following figures:</w:t>
      </w:r>
    </w:p>
    <w:p w14:paraId="2D51F3F9" w14:textId="507EFDC8" w:rsidR="003A76EF" w:rsidRPr="00236A64" w:rsidRDefault="00497F7E" w:rsidP="00FD2181">
      <w:pPr>
        <w:widowControl w:val="0"/>
        <w:autoSpaceDE w:val="0"/>
        <w:autoSpaceDN w:val="0"/>
        <w:adjustRightInd w:val="0"/>
        <w:spacing w:after="240"/>
        <w:rPr>
          <w:rFonts w:ascii="Calibri" w:hAnsi="Calibri" w:cs="Calibri"/>
        </w:rPr>
      </w:pPr>
      <w:r>
        <w:rPr>
          <w:rFonts w:ascii="Calibri" w:hAnsi="Calibri" w:cs="Calibri"/>
        </w:rPr>
        <w:t>AREA 1 One Stop Operator Costs</w:t>
      </w:r>
    </w:p>
    <w:p w14:paraId="1C8D9F73" w14:textId="0935571B" w:rsidR="001B4DE1" w:rsidRPr="00236A64" w:rsidRDefault="001B4DE1" w:rsidP="00FD2181">
      <w:pPr>
        <w:widowControl w:val="0"/>
        <w:autoSpaceDE w:val="0"/>
        <w:autoSpaceDN w:val="0"/>
        <w:adjustRightInd w:val="0"/>
        <w:spacing w:after="240"/>
        <w:rPr>
          <w:rFonts w:ascii="Calibri" w:hAnsi="Calibri" w:cs="Calibri"/>
        </w:rPr>
      </w:pPr>
      <w:r w:rsidRPr="00236A64">
        <w:rPr>
          <w:rFonts w:ascii="Calibri" w:hAnsi="Calibri" w:cs="Calibri"/>
        </w:rPr>
        <w:t xml:space="preserve">This would cover the wages, fringe, travel, </w:t>
      </w:r>
      <w:r w:rsidR="00AE7E63" w:rsidRPr="00236A64">
        <w:rPr>
          <w:rFonts w:ascii="Calibri" w:hAnsi="Calibri" w:cs="Calibri"/>
        </w:rPr>
        <w:t xml:space="preserve">indirect </w:t>
      </w:r>
      <w:r w:rsidR="0010785C" w:rsidRPr="00236A64">
        <w:rPr>
          <w:rFonts w:ascii="Calibri" w:hAnsi="Calibri" w:cs="Calibri"/>
        </w:rPr>
        <w:t xml:space="preserve">and cell phone costs to perform duties as </w:t>
      </w:r>
      <w:r w:rsidR="005116F3" w:rsidRPr="00236A64">
        <w:rPr>
          <w:rFonts w:ascii="Calibri" w:hAnsi="Calibri" w:cs="Calibri"/>
        </w:rPr>
        <w:t>outlined</w:t>
      </w:r>
      <w:r w:rsidR="0010785C" w:rsidRPr="00236A64">
        <w:rPr>
          <w:rFonts w:ascii="Calibri" w:hAnsi="Calibri" w:cs="Calibri"/>
        </w:rPr>
        <w:t xml:space="preserve"> in the RFP.</w:t>
      </w:r>
    </w:p>
    <w:p w14:paraId="3A1FEBBE" w14:textId="4547A3BF" w:rsidR="001B4DE1" w:rsidRPr="00236A64" w:rsidRDefault="001B4DE1" w:rsidP="00FD2181">
      <w:pPr>
        <w:widowControl w:val="0"/>
        <w:autoSpaceDE w:val="0"/>
        <w:autoSpaceDN w:val="0"/>
        <w:adjustRightInd w:val="0"/>
        <w:spacing w:after="240"/>
        <w:rPr>
          <w:rFonts w:ascii="Calibri" w:hAnsi="Calibri" w:cs="Calibri"/>
        </w:rPr>
      </w:pPr>
      <w:r w:rsidRPr="00236A64">
        <w:rPr>
          <w:rFonts w:ascii="Calibri" w:hAnsi="Calibri" w:cs="Calibri"/>
        </w:rPr>
        <w:t>Supplies</w:t>
      </w:r>
      <w:r w:rsidR="002441D9" w:rsidRPr="00236A64">
        <w:rPr>
          <w:rFonts w:ascii="Calibri" w:hAnsi="Calibri" w:cs="Calibri"/>
        </w:rPr>
        <w:t>, Outreach</w:t>
      </w:r>
      <w:r w:rsidR="00236A64" w:rsidRPr="00236A64">
        <w:rPr>
          <w:rFonts w:ascii="Calibri" w:hAnsi="Calibri" w:cs="Calibri"/>
        </w:rPr>
        <w:t>, receptionists</w:t>
      </w:r>
      <w:r w:rsidRPr="00236A64">
        <w:rPr>
          <w:rFonts w:ascii="Calibri" w:hAnsi="Calibri" w:cs="Calibri"/>
        </w:rPr>
        <w:t xml:space="preserve"> </w:t>
      </w:r>
      <w:r w:rsidR="002441D9" w:rsidRPr="00236A64">
        <w:rPr>
          <w:rFonts w:ascii="Calibri" w:hAnsi="Calibri" w:cs="Calibri"/>
        </w:rPr>
        <w:t>are built into the MOU</w:t>
      </w:r>
      <w:r w:rsidRPr="00236A64">
        <w:rPr>
          <w:rFonts w:ascii="Calibri" w:hAnsi="Calibri" w:cs="Calibri"/>
        </w:rPr>
        <w:t xml:space="preserve"> and the office</w:t>
      </w:r>
      <w:r w:rsidR="00236A64" w:rsidRPr="00236A64">
        <w:rPr>
          <w:rFonts w:ascii="Calibri" w:hAnsi="Calibri" w:cs="Calibri"/>
        </w:rPr>
        <w:t xml:space="preserve"> for the OMJ Center Operator</w:t>
      </w:r>
      <w:r w:rsidRPr="00236A64">
        <w:rPr>
          <w:rFonts w:ascii="Calibri" w:hAnsi="Calibri" w:cs="Calibri"/>
        </w:rPr>
        <w:t xml:space="preserve"> must be in </w:t>
      </w:r>
      <w:r w:rsidR="00497F7E">
        <w:rPr>
          <w:rFonts w:ascii="Calibri" w:hAnsi="Calibri" w:cs="Calibri"/>
        </w:rPr>
        <w:t>the Comprehensive</w:t>
      </w:r>
      <w:r w:rsidRPr="00236A64">
        <w:rPr>
          <w:rFonts w:ascii="Calibri" w:hAnsi="Calibri" w:cs="Calibri"/>
        </w:rPr>
        <w:t xml:space="preserve"> </w:t>
      </w:r>
      <w:r w:rsidR="00236A64" w:rsidRPr="00236A64">
        <w:rPr>
          <w:rFonts w:ascii="Calibri" w:hAnsi="Calibri" w:cs="Calibri"/>
        </w:rPr>
        <w:t>OMJ</w:t>
      </w:r>
      <w:r w:rsidRPr="00236A64">
        <w:rPr>
          <w:rFonts w:ascii="Calibri" w:hAnsi="Calibri" w:cs="Calibri"/>
        </w:rPr>
        <w:t xml:space="preserve"> Center</w:t>
      </w:r>
      <w:r w:rsidR="00794E11" w:rsidRPr="00236A64">
        <w:rPr>
          <w:rFonts w:ascii="Calibri" w:hAnsi="Calibri" w:cs="Calibri"/>
        </w:rPr>
        <w:t xml:space="preserve">. </w:t>
      </w:r>
    </w:p>
    <w:p w14:paraId="3C0975B8" w14:textId="55C0F29B"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The goal of this RFP is to secure the best possible Provider(s). </w:t>
      </w:r>
      <w:r w:rsidRPr="00236A64">
        <w:rPr>
          <w:rFonts w:ascii="Calibri" w:hAnsi="Calibri" w:cs="Calibri"/>
          <w:b/>
          <w:bCs/>
        </w:rPr>
        <w:t xml:space="preserve">Services must be proposed for the entire </w:t>
      </w:r>
      <w:r w:rsidR="003A76EF" w:rsidRPr="00236A64">
        <w:rPr>
          <w:rFonts w:ascii="Calibri" w:hAnsi="Calibri" w:cs="Calibri"/>
          <w:b/>
          <w:bCs/>
        </w:rPr>
        <w:t>four</w:t>
      </w:r>
      <w:r w:rsidRPr="00236A64">
        <w:rPr>
          <w:rFonts w:ascii="Calibri" w:hAnsi="Calibri" w:cs="Calibri"/>
          <w:b/>
          <w:bCs/>
        </w:rPr>
        <w:t>-county area. One or two county proposals will not be considered</w:t>
      </w:r>
      <w:r w:rsidRPr="00236A64">
        <w:rPr>
          <w:rFonts w:ascii="Calibri" w:hAnsi="Calibri" w:cs="Calibri"/>
        </w:rPr>
        <w:t>.</w:t>
      </w:r>
    </w:p>
    <w:p w14:paraId="51F5DAA6" w14:textId="0C60F98B"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This will be a one-year contract beginning July 1, 20</w:t>
      </w:r>
      <w:r w:rsidR="00D22C00">
        <w:rPr>
          <w:rFonts w:ascii="Calibri" w:hAnsi="Calibri" w:cs="Calibri"/>
        </w:rPr>
        <w:t>2</w:t>
      </w:r>
      <w:r w:rsidR="007A1A01">
        <w:rPr>
          <w:rFonts w:ascii="Calibri" w:hAnsi="Calibri" w:cs="Calibri"/>
        </w:rPr>
        <w:t>5</w:t>
      </w:r>
      <w:r w:rsidR="006276B4">
        <w:rPr>
          <w:rFonts w:ascii="Calibri" w:hAnsi="Calibri" w:cs="Calibri"/>
        </w:rPr>
        <w:t xml:space="preserve"> and ending June 30, 20</w:t>
      </w:r>
      <w:r w:rsidR="00D22C00">
        <w:rPr>
          <w:rFonts w:ascii="Calibri" w:hAnsi="Calibri" w:cs="Calibri"/>
        </w:rPr>
        <w:t>2</w:t>
      </w:r>
      <w:r w:rsidR="007A1A01">
        <w:rPr>
          <w:rFonts w:ascii="Calibri" w:hAnsi="Calibri" w:cs="Calibri"/>
        </w:rPr>
        <w:t>6</w:t>
      </w:r>
      <w:r w:rsidRPr="00236A64">
        <w:rPr>
          <w:rFonts w:ascii="Calibri" w:hAnsi="Calibri" w:cs="Calibri"/>
        </w:rPr>
        <w:t xml:space="preserve">, with two (2) one-year option </w:t>
      </w:r>
      <w:r w:rsidRPr="00236A64">
        <w:rPr>
          <w:rFonts w:ascii="Calibri" w:hAnsi="Calibri" w:cs="Calibri"/>
        </w:rPr>
        <w:lastRenderedPageBreak/>
        <w:t xml:space="preserve">renewals at the discretion of the </w:t>
      </w:r>
      <w:r w:rsidR="001B4DE1" w:rsidRPr="00236A64">
        <w:rPr>
          <w:rFonts w:ascii="Calibri" w:hAnsi="Calibri" w:cs="Calibri"/>
        </w:rPr>
        <w:t>WDB #1</w:t>
      </w:r>
      <w:r w:rsidRPr="00236A64">
        <w:rPr>
          <w:rFonts w:ascii="Calibri" w:hAnsi="Calibri" w:cs="Calibri"/>
        </w:rPr>
        <w:t xml:space="preserve"> and the CEO. The funding amount may increase or decrease during the subsequent years of operation based on the funds available and on Provider performance. Levels of funding shall not be considered final until all Respondent appeals, if any, are decided. Respondents will be notified of an award in writing as soon as the decision is known.</w:t>
      </w:r>
    </w:p>
    <w:p w14:paraId="5FD20518" w14:textId="606C6B4C"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1.2.2.</w:t>
      </w:r>
      <w:r w:rsidR="00194A82">
        <w:rPr>
          <w:rFonts w:ascii="Helvetica" w:hAnsi="Helvetica" w:cs="Helvetica"/>
          <w:b/>
          <w:bCs/>
        </w:rPr>
        <w:t xml:space="preserve"> </w:t>
      </w:r>
      <w:r w:rsidRPr="00236A64">
        <w:rPr>
          <w:rFonts w:ascii="Helvetica" w:hAnsi="Helvetica" w:cs="Helvetica"/>
          <w:b/>
          <w:bCs/>
        </w:rPr>
        <w:t>Budget Period and Amount</w:t>
      </w:r>
    </w:p>
    <w:p w14:paraId="171A4E0D" w14:textId="64AB094A"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The Total Project Expenses of the Respondent’s line-item budget for the first year of</w:t>
      </w:r>
      <w:r w:rsidR="00497F7E">
        <w:rPr>
          <w:rFonts w:ascii="Calibri" w:hAnsi="Calibri" w:cs="Calibri"/>
        </w:rPr>
        <w:t xml:space="preserve"> services beginning July 1, 20</w:t>
      </w:r>
      <w:r w:rsidR="00D22C00">
        <w:rPr>
          <w:rFonts w:ascii="Calibri" w:hAnsi="Calibri" w:cs="Calibri"/>
        </w:rPr>
        <w:t>2</w:t>
      </w:r>
      <w:r w:rsidR="007A1A01">
        <w:rPr>
          <w:rFonts w:ascii="Calibri" w:hAnsi="Calibri" w:cs="Calibri"/>
        </w:rPr>
        <w:t>5</w:t>
      </w:r>
      <w:r w:rsidR="006276B4">
        <w:rPr>
          <w:rFonts w:ascii="Calibri" w:hAnsi="Calibri" w:cs="Calibri"/>
        </w:rPr>
        <w:t xml:space="preserve"> and ending June 30, 20</w:t>
      </w:r>
      <w:r w:rsidR="00D22C00">
        <w:rPr>
          <w:rFonts w:ascii="Calibri" w:hAnsi="Calibri" w:cs="Calibri"/>
        </w:rPr>
        <w:t>2</w:t>
      </w:r>
      <w:r w:rsidR="007A1A01">
        <w:rPr>
          <w:rFonts w:ascii="Calibri" w:hAnsi="Calibri" w:cs="Calibri"/>
        </w:rPr>
        <w:t>6</w:t>
      </w:r>
      <w:r w:rsidR="006276B4">
        <w:rPr>
          <w:rFonts w:ascii="Calibri" w:hAnsi="Calibri" w:cs="Calibri"/>
        </w:rPr>
        <w:t>.</w:t>
      </w:r>
      <w:r w:rsidR="00A47C83">
        <w:rPr>
          <w:rFonts w:ascii="Calibri" w:hAnsi="Calibri" w:cs="Calibri"/>
        </w:rPr>
        <w:t xml:space="preserve">  Respondent must propose costs</w:t>
      </w:r>
      <w:r w:rsidR="00794E11">
        <w:rPr>
          <w:rFonts w:ascii="Calibri" w:hAnsi="Calibri" w:cs="Calibri"/>
        </w:rPr>
        <w:t xml:space="preserve">. </w:t>
      </w:r>
      <w:r w:rsidR="004141A1">
        <w:rPr>
          <w:rFonts w:ascii="Calibri" w:hAnsi="Calibri" w:cs="Calibri"/>
        </w:rPr>
        <w:t>The proposed budget will be subject to negotiations.</w:t>
      </w:r>
    </w:p>
    <w:p w14:paraId="67310483" w14:textId="56274E9A"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1.2.4. Costs</w:t>
      </w:r>
    </w:p>
    <w:p w14:paraId="5E8713D8" w14:textId="58539724" w:rsidR="00FD2181" w:rsidRPr="00236A64" w:rsidRDefault="00FD2181" w:rsidP="003A76EF">
      <w:pPr>
        <w:widowControl w:val="0"/>
        <w:autoSpaceDE w:val="0"/>
        <w:autoSpaceDN w:val="0"/>
        <w:adjustRightInd w:val="0"/>
        <w:spacing w:after="240"/>
        <w:rPr>
          <w:rFonts w:ascii="Times" w:hAnsi="Times" w:cs="Times"/>
        </w:rPr>
      </w:pPr>
      <w:r w:rsidRPr="00236A64">
        <w:rPr>
          <w:rFonts w:ascii="Calibri" w:hAnsi="Calibri" w:cs="Calibri"/>
        </w:rPr>
        <w:t xml:space="preserve">The </w:t>
      </w:r>
      <w:r w:rsidR="00236A64" w:rsidRPr="00236A64">
        <w:rPr>
          <w:rFonts w:ascii="Calibri" w:hAnsi="Calibri" w:cs="Calibri"/>
        </w:rPr>
        <w:t xml:space="preserve">selected OMJ Center Operator </w:t>
      </w:r>
      <w:r w:rsidRPr="00236A64">
        <w:rPr>
          <w:rFonts w:ascii="Calibri" w:hAnsi="Calibri" w:cs="Calibri"/>
        </w:rPr>
        <w:t>will be responsible for</w:t>
      </w:r>
      <w:r w:rsidR="006276B4">
        <w:rPr>
          <w:rFonts w:ascii="Calibri" w:hAnsi="Calibri" w:cs="Calibri"/>
        </w:rPr>
        <w:t xml:space="preserve"> working with the Fiscal Agent, CAO of Scioto County, Inc. on</w:t>
      </w:r>
      <w:r w:rsidRPr="00236A64">
        <w:rPr>
          <w:rFonts w:ascii="Calibri" w:hAnsi="Calibri" w:cs="Calibri"/>
        </w:rPr>
        <w:t xml:space="preserve"> tracking and reporting costs </w:t>
      </w:r>
      <w:r w:rsidR="00236A64" w:rsidRPr="00236A64">
        <w:rPr>
          <w:rFonts w:ascii="Calibri" w:hAnsi="Calibri" w:cs="Calibri"/>
        </w:rPr>
        <w:t xml:space="preserve">on </w:t>
      </w:r>
      <w:r w:rsidR="003A76EF" w:rsidRPr="00236A64">
        <w:rPr>
          <w:rFonts w:ascii="Calibri" w:hAnsi="Calibri" w:cs="Calibri"/>
        </w:rPr>
        <w:t xml:space="preserve">Memorandum of Understanding (MOU) </w:t>
      </w:r>
      <w:r w:rsidRPr="00236A64">
        <w:rPr>
          <w:rFonts w:ascii="Calibri" w:hAnsi="Calibri" w:cs="Calibri"/>
        </w:rPr>
        <w:t xml:space="preserve">per WIOA regulations. </w:t>
      </w:r>
    </w:p>
    <w:p w14:paraId="5C681B5E" w14:textId="2E87A5C0" w:rsidR="00FD2181" w:rsidRPr="00236A64" w:rsidRDefault="002B5EC9" w:rsidP="00FD2181">
      <w:pPr>
        <w:widowControl w:val="0"/>
        <w:autoSpaceDE w:val="0"/>
        <w:autoSpaceDN w:val="0"/>
        <w:adjustRightInd w:val="0"/>
        <w:spacing w:after="240"/>
        <w:rPr>
          <w:rFonts w:ascii="Times" w:hAnsi="Times" w:cs="Times"/>
        </w:rPr>
      </w:pPr>
      <w:r>
        <w:rPr>
          <w:rFonts w:ascii="Helvetica" w:hAnsi="Helvetica" w:cs="Helvetica"/>
          <w:b/>
          <w:bCs/>
        </w:rPr>
        <w:t>1.2.5</w:t>
      </w:r>
      <w:r w:rsidR="00FD2181" w:rsidRPr="00236A64">
        <w:rPr>
          <w:rFonts w:ascii="Helvetica" w:hAnsi="Helvetica" w:cs="Helvetica"/>
          <w:b/>
          <w:bCs/>
        </w:rPr>
        <w:t>.</w:t>
      </w:r>
      <w:r w:rsidR="004141A1">
        <w:rPr>
          <w:rFonts w:ascii="Helvetica" w:hAnsi="Helvetica" w:cs="Helvetica"/>
          <w:b/>
          <w:bCs/>
        </w:rPr>
        <w:t xml:space="preserve"> </w:t>
      </w:r>
      <w:r w:rsidR="00FD2181" w:rsidRPr="00236A64">
        <w:rPr>
          <w:rFonts w:ascii="Helvetica" w:hAnsi="Helvetica" w:cs="Helvetica"/>
          <w:b/>
          <w:bCs/>
        </w:rPr>
        <w:t>Indirect Costs</w:t>
      </w:r>
    </w:p>
    <w:p w14:paraId="20EEC6B5" w14:textId="7B9C05E8"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Indirect costs are costs incurred by an organization that do not directly benefit any one program or project, but indirectly support all aspects of the organization. Any indirect costs budgeted must be supported by an indirect cost rate agreement with a federal or state cognizant agency, or a cost allocation plan approved by the </w:t>
      </w:r>
      <w:r w:rsidR="001B4DE1" w:rsidRPr="00236A64">
        <w:rPr>
          <w:rFonts w:ascii="Calibri" w:hAnsi="Calibri" w:cs="Calibri"/>
        </w:rPr>
        <w:t>WDB #1</w:t>
      </w:r>
      <w:r w:rsidRPr="00236A64">
        <w:rPr>
          <w:rFonts w:ascii="Calibri" w:hAnsi="Calibri" w:cs="Calibri"/>
        </w:rPr>
        <w:t xml:space="preserve"> that describes how indirect and common operating costs are distributed to the different funding sources. The extent to which an applicant can meet performance objectives while minimizing indirect costs will be a factor in the evaluation process. A copy of the Respondent’s indirect cost plan must be included along with the proposal.</w:t>
      </w:r>
    </w:p>
    <w:p w14:paraId="0349D444" w14:textId="3A5D3C5E" w:rsidR="00FD2181" w:rsidRPr="00236A64" w:rsidRDefault="002B5EC9" w:rsidP="00FD2181">
      <w:pPr>
        <w:widowControl w:val="0"/>
        <w:autoSpaceDE w:val="0"/>
        <w:autoSpaceDN w:val="0"/>
        <w:adjustRightInd w:val="0"/>
        <w:spacing w:after="240"/>
        <w:rPr>
          <w:rFonts w:ascii="Times" w:hAnsi="Times" w:cs="Times"/>
        </w:rPr>
      </w:pPr>
      <w:r>
        <w:rPr>
          <w:rFonts w:ascii="Helvetica" w:hAnsi="Helvetica" w:cs="Helvetica"/>
          <w:b/>
          <w:bCs/>
        </w:rPr>
        <w:t>1.2.6</w:t>
      </w:r>
      <w:r w:rsidR="00FD2181" w:rsidRPr="00236A64">
        <w:rPr>
          <w:rFonts w:ascii="Helvetica" w:hAnsi="Helvetica" w:cs="Helvetica"/>
          <w:b/>
          <w:bCs/>
        </w:rPr>
        <w:t>.</w:t>
      </w:r>
      <w:r w:rsidR="00194A82">
        <w:rPr>
          <w:rFonts w:ascii="Helvetica" w:hAnsi="Helvetica" w:cs="Helvetica"/>
          <w:b/>
          <w:bCs/>
        </w:rPr>
        <w:t xml:space="preserve"> </w:t>
      </w:r>
      <w:r w:rsidR="00FD2181" w:rsidRPr="00236A64">
        <w:rPr>
          <w:rFonts w:ascii="Helvetica" w:hAnsi="Helvetica" w:cs="Helvetica"/>
          <w:b/>
          <w:bCs/>
        </w:rPr>
        <w:t>Profit/Management Fee</w:t>
      </w:r>
    </w:p>
    <w:p w14:paraId="4260E542"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Only commercial for-profit organizations may incorporate profit or a management fee into their budget. Profit must be contained in a single line item on the budget.</w:t>
      </w:r>
    </w:p>
    <w:p w14:paraId="1A47E36E" w14:textId="269A8112"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b/>
          <w:bCs/>
        </w:rPr>
        <w:t xml:space="preserve">Note for all Respondents: </w:t>
      </w:r>
      <w:r w:rsidR="003A76EF" w:rsidRPr="00236A64">
        <w:rPr>
          <w:rFonts w:ascii="Calibri" w:hAnsi="Calibri" w:cs="Calibri"/>
          <w:b/>
          <w:bCs/>
        </w:rPr>
        <w:t>Percent (%) of profit will have to be negotiated</w:t>
      </w:r>
      <w:r w:rsidR="002B5EC9">
        <w:rPr>
          <w:rFonts w:ascii="Calibri" w:hAnsi="Calibri" w:cs="Calibri"/>
          <w:b/>
          <w:bCs/>
        </w:rPr>
        <w:t>, but cannot exceed 8%.</w:t>
      </w:r>
    </w:p>
    <w:p w14:paraId="52ECC442"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1.3. Scope of Services</w:t>
      </w:r>
    </w:p>
    <w:p w14:paraId="6031F4E3"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1.3.1.OMJ Center Operator</w:t>
      </w:r>
    </w:p>
    <w:p w14:paraId="778C8B4B" w14:textId="223863AC"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The </w:t>
      </w:r>
      <w:r w:rsidR="001B4DE1" w:rsidRPr="00236A64">
        <w:rPr>
          <w:rFonts w:ascii="Calibri" w:hAnsi="Calibri" w:cs="Calibri"/>
        </w:rPr>
        <w:t>WDB #1</w:t>
      </w:r>
      <w:r w:rsidRPr="00236A64">
        <w:rPr>
          <w:rFonts w:ascii="Calibri" w:hAnsi="Calibri" w:cs="Calibri"/>
        </w:rPr>
        <w:t xml:space="preserve"> has determined that the role of the OMJ Center Operator will be primarily focused on the management of the OMJ Center(s) and the coordination of partner activities therein. A top-down management structure reflective of an employer/employee relationship will be established between the </w:t>
      </w:r>
      <w:r w:rsidR="001B4DE1" w:rsidRPr="00236A64">
        <w:rPr>
          <w:rFonts w:ascii="Calibri" w:hAnsi="Calibri" w:cs="Calibri"/>
        </w:rPr>
        <w:t>WDB #1</w:t>
      </w:r>
      <w:r w:rsidRPr="00236A64">
        <w:rPr>
          <w:rFonts w:ascii="Calibri" w:hAnsi="Calibri" w:cs="Calibri"/>
        </w:rPr>
        <w:t xml:space="preserve"> and the OMJ Center Operator. Duties associated with the operation of the OMJ Centers include, but are not limited to the following:</w:t>
      </w:r>
    </w:p>
    <w:p w14:paraId="3B399785" w14:textId="77777777" w:rsidR="005116F3" w:rsidRPr="005116F3" w:rsidRDefault="00FD2181" w:rsidP="005116F3">
      <w:pPr>
        <w:widowControl w:val="0"/>
        <w:numPr>
          <w:ilvl w:val="0"/>
          <w:numId w:val="2"/>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t xml:space="preserve">􏰀 </w:t>
      </w:r>
      <w:r w:rsidRPr="00236A64">
        <w:rPr>
          <w:rFonts w:ascii="Calibri" w:hAnsi="Calibri" w:cs="Calibri"/>
        </w:rPr>
        <w:t>Developing and executing an outreach plan in conjunction with the</w:t>
      </w:r>
      <w:r w:rsidR="003A76EF" w:rsidRPr="00236A64">
        <w:rPr>
          <w:rFonts w:ascii="Calibri" w:hAnsi="Calibri" w:cs="Calibri"/>
        </w:rPr>
        <w:t xml:space="preserve"> </w:t>
      </w:r>
      <w:r w:rsidR="001B4DE1" w:rsidRPr="00236A64">
        <w:rPr>
          <w:rFonts w:ascii="Calibri" w:hAnsi="Calibri" w:cs="Calibri"/>
        </w:rPr>
        <w:t>WDB #1</w:t>
      </w:r>
      <w:r w:rsidRPr="00236A64">
        <w:rPr>
          <w:rFonts w:ascii="Calibri" w:hAnsi="Calibri" w:cs="Calibri"/>
        </w:rPr>
        <w:t xml:space="preserve"> to inform</w:t>
      </w:r>
      <w:r w:rsidR="005116F3">
        <w:rPr>
          <w:rFonts w:ascii="Times" w:hAnsi="Times" w:cs="Times"/>
        </w:rPr>
        <w:t xml:space="preserve"> </w:t>
      </w:r>
      <w:r w:rsidRPr="005116F3">
        <w:rPr>
          <w:rFonts w:ascii="Calibri" w:hAnsi="Calibri" w:cs="Calibri"/>
        </w:rPr>
        <w:t xml:space="preserve">potential </w:t>
      </w:r>
      <w:r w:rsidR="003A76EF" w:rsidRPr="005116F3">
        <w:rPr>
          <w:rFonts w:ascii="Calibri" w:hAnsi="Calibri" w:cs="Calibri"/>
        </w:rPr>
        <w:t>customers,</w:t>
      </w:r>
      <w:r w:rsidRPr="005116F3">
        <w:rPr>
          <w:rFonts w:ascii="Calibri" w:hAnsi="Calibri" w:cs="Calibri"/>
        </w:rPr>
        <w:t xml:space="preserve"> job seekers </w:t>
      </w:r>
    </w:p>
    <w:p w14:paraId="65C8AC7D" w14:textId="19C498C4" w:rsidR="00FD2181" w:rsidRPr="005116F3" w:rsidRDefault="005116F3" w:rsidP="005116F3">
      <w:pPr>
        <w:widowControl w:val="0"/>
        <w:numPr>
          <w:ilvl w:val="2"/>
          <w:numId w:val="2"/>
        </w:numPr>
        <w:tabs>
          <w:tab w:val="left" w:pos="220"/>
          <w:tab w:val="left" w:pos="720"/>
        </w:tabs>
        <w:autoSpaceDE w:val="0"/>
        <w:autoSpaceDN w:val="0"/>
        <w:adjustRightInd w:val="0"/>
        <w:spacing w:after="240"/>
        <w:ind w:left="720" w:hanging="720"/>
        <w:rPr>
          <w:rFonts w:ascii="Times" w:hAnsi="Times" w:cs="Times"/>
        </w:rPr>
      </w:pPr>
      <w:r>
        <w:rPr>
          <w:rFonts w:ascii="Calibri" w:hAnsi="Calibri" w:cs="Calibri"/>
        </w:rPr>
        <w:t xml:space="preserve">                           </w:t>
      </w:r>
      <w:r w:rsidR="00FD2181" w:rsidRPr="005116F3">
        <w:rPr>
          <w:rFonts w:ascii="Calibri" w:hAnsi="Calibri" w:cs="Calibri"/>
        </w:rPr>
        <w:t>and business customers about OMJ Center services</w:t>
      </w:r>
      <w:r w:rsidRPr="005116F3">
        <w:rPr>
          <w:rFonts w:ascii="Calibri" w:hAnsi="Calibri" w:cs="Calibri"/>
        </w:rPr>
        <w:t>.</w:t>
      </w:r>
      <w:r w:rsidR="00FD2181" w:rsidRPr="005116F3">
        <w:rPr>
          <w:rFonts w:ascii="Calibri" w:hAnsi="Calibri" w:cs="Calibri"/>
        </w:rPr>
        <w:t xml:space="preserve"> </w:t>
      </w:r>
    </w:p>
    <w:p w14:paraId="464823C9" w14:textId="77777777" w:rsidR="005116F3" w:rsidRPr="005116F3" w:rsidRDefault="00FD2181" w:rsidP="005116F3">
      <w:pPr>
        <w:widowControl w:val="0"/>
        <w:numPr>
          <w:ilvl w:val="0"/>
          <w:numId w:val="2"/>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t xml:space="preserve">􏰀 </w:t>
      </w:r>
      <w:r w:rsidRPr="00236A64">
        <w:rPr>
          <w:rFonts w:ascii="Calibri" w:hAnsi="Calibri" w:cs="Calibri"/>
        </w:rPr>
        <w:t>Making routine purchases of supplies and services to ensure the proper levels of equipment,</w:t>
      </w:r>
      <w:r w:rsidR="005116F3">
        <w:rPr>
          <w:rFonts w:ascii="Times" w:hAnsi="Times" w:cs="Times"/>
        </w:rPr>
        <w:t xml:space="preserve"> </w:t>
      </w:r>
      <w:r w:rsidRPr="005116F3">
        <w:rPr>
          <w:rFonts w:ascii="Calibri" w:hAnsi="Calibri" w:cs="Calibri"/>
        </w:rPr>
        <w:t xml:space="preserve">tools, and materials for the </w:t>
      </w:r>
    </w:p>
    <w:p w14:paraId="5E8E1525" w14:textId="6F1BC958" w:rsidR="00FD2181" w:rsidRPr="005116F3" w:rsidRDefault="005116F3" w:rsidP="005116F3">
      <w:pPr>
        <w:widowControl w:val="0"/>
        <w:numPr>
          <w:ilvl w:val="0"/>
          <w:numId w:val="2"/>
        </w:numPr>
        <w:tabs>
          <w:tab w:val="left" w:pos="220"/>
          <w:tab w:val="left" w:pos="720"/>
        </w:tabs>
        <w:autoSpaceDE w:val="0"/>
        <w:autoSpaceDN w:val="0"/>
        <w:adjustRightInd w:val="0"/>
        <w:spacing w:after="240"/>
        <w:ind w:hanging="720"/>
        <w:rPr>
          <w:rFonts w:ascii="Times" w:hAnsi="Times" w:cs="Times"/>
        </w:rPr>
      </w:pPr>
      <w:r>
        <w:rPr>
          <w:rFonts w:ascii="Calibri" w:hAnsi="Calibri" w:cs="Calibri"/>
        </w:rPr>
        <w:lastRenderedPageBreak/>
        <w:t xml:space="preserve">                           </w:t>
      </w:r>
      <w:r w:rsidR="00FD2181" w:rsidRPr="005116F3">
        <w:rPr>
          <w:rFonts w:ascii="Calibri" w:hAnsi="Calibri" w:cs="Calibri"/>
        </w:rPr>
        <w:t>OMJ Center Resource Room services</w:t>
      </w:r>
      <w:r w:rsidR="006276B4" w:rsidRPr="005116F3">
        <w:rPr>
          <w:rFonts w:ascii="Calibri" w:hAnsi="Calibri" w:cs="Calibri"/>
        </w:rPr>
        <w:t xml:space="preserve"> in the Comprehensive Center</w:t>
      </w:r>
      <w:r w:rsidR="00FD2181" w:rsidRPr="005116F3">
        <w:rPr>
          <w:rFonts w:ascii="Calibri" w:hAnsi="Calibri" w:cs="Calibri"/>
        </w:rPr>
        <w:t>;</w:t>
      </w:r>
      <w:r>
        <w:rPr>
          <w:rFonts w:ascii="Times" w:hAnsi="Times" w:cs="Times"/>
        </w:rPr>
        <w:t xml:space="preserve"> </w:t>
      </w:r>
      <w:r w:rsidR="00B12AA0" w:rsidRPr="005116F3">
        <w:rPr>
          <w:rFonts w:ascii="Calibri" w:hAnsi="Calibri" w:cs="Calibri"/>
        </w:rPr>
        <w:t>Coordinating all marketing materials.</w:t>
      </w:r>
    </w:p>
    <w:p w14:paraId="1D611D9F" w14:textId="1F3848C8" w:rsidR="006276B4" w:rsidRPr="005116F3" w:rsidRDefault="00050A94" w:rsidP="005116F3">
      <w:pPr>
        <w:widowControl w:val="0"/>
        <w:numPr>
          <w:ilvl w:val="0"/>
          <w:numId w:val="2"/>
        </w:numPr>
        <w:tabs>
          <w:tab w:val="left" w:pos="720"/>
        </w:tabs>
        <w:autoSpaceDE w:val="0"/>
        <w:autoSpaceDN w:val="0"/>
        <w:adjustRightInd w:val="0"/>
        <w:spacing w:after="240"/>
        <w:ind w:hanging="720"/>
        <w:rPr>
          <w:rFonts w:ascii="Times" w:hAnsi="Times" w:cs="Times"/>
        </w:rPr>
      </w:pPr>
      <w:r w:rsidRPr="00236A64">
        <w:rPr>
          <w:rFonts w:ascii="Times" w:hAnsi="Times" w:cs="Times"/>
        </w:rPr>
        <w:tab/>
      </w:r>
      <w:r w:rsidR="00FD2181" w:rsidRPr="00236A64">
        <w:rPr>
          <w:rFonts w:ascii="Times" w:hAnsi="Times" w:cs="Times"/>
        </w:rPr>
        <w:t xml:space="preserve">􏰀 </w:t>
      </w:r>
      <w:r w:rsidRPr="00236A64">
        <w:rPr>
          <w:rFonts w:ascii="Calibri" w:hAnsi="Calibri" w:cs="Calibri"/>
        </w:rPr>
        <w:t xml:space="preserve">Maintaining all software for OMJ Centers and ensuring all computers are operational in </w:t>
      </w:r>
      <w:r w:rsidR="006276B4">
        <w:rPr>
          <w:rFonts w:ascii="Calibri" w:hAnsi="Calibri" w:cs="Calibri"/>
        </w:rPr>
        <w:t>all</w:t>
      </w:r>
      <w:r w:rsidR="005116F3">
        <w:rPr>
          <w:rFonts w:ascii="Times" w:hAnsi="Times" w:cs="Times"/>
        </w:rPr>
        <w:t xml:space="preserve"> </w:t>
      </w:r>
      <w:r w:rsidRPr="005116F3">
        <w:rPr>
          <w:rFonts w:ascii="Calibri" w:hAnsi="Calibri" w:cs="Calibri"/>
        </w:rPr>
        <w:t xml:space="preserve">resource </w:t>
      </w:r>
      <w:r w:rsidR="005116F3" w:rsidRPr="005116F3">
        <w:rPr>
          <w:rFonts w:ascii="Calibri" w:hAnsi="Calibri" w:cs="Calibri"/>
        </w:rPr>
        <w:t>rooms.</w:t>
      </w:r>
      <w:r w:rsidR="00FD2181" w:rsidRPr="005116F3">
        <w:rPr>
          <w:rFonts w:ascii="Calibri" w:hAnsi="Calibri" w:cs="Calibri"/>
        </w:rPr>
        <w:t xml:space="preserve"> </w:t>
      </w:r>
    </w:p>
    <w:p w14:paraId="0FC7D5B8" w14:textId="61B10D57" w:rsidR="00050A94" w:rsidRPr="005116F3" w:rsidRDefault="006276B4" w:rsidP="005116F3">
      <w:pPr>
        <w:widowControl w:val="0"/>
        <w:numPr>
          <w:ilvl w:val="8"/>
          <w:numId w:val="2"/>
        </w:numPr>
        <w:tabs>
          <w:tab w:val="left" w:pos="720"/>
        </w:tabs>
        <w:autoSpaceDE w:val="0"/>
        <w:autoSpaceDN w:val="0"/>
        <w:adjustRightInd w:val="0"/>
        <w:spacing w:after="240"/>
        <w:ind w:left="720" w:hanging="720"/>
        <w:rPr>
          <w:rFonts w:ascii="Times" w:hAnsi="Times" w:cs="Times"/>
        </w:rPr>
      </w:pPr>
      <w:r>
        <w:rPr>
          <w:rFonts w:ascii="Times" w:hAnsi="Times" w:cs="Times"/>
        </w:rPr>
        <w:t xml:space="preserve">            </w:t>
      </w:r>
      <w:r w:rsidR="00050A94" w:rsidRPr="00236A64">
        <w:rPr>
          <w:rFonts w:ascii="Times" w:hAnsi="Times" w:cs="Times"/>
        </w:rPr>
        <w:t xml:space="preserve">􏰀 </w:t>
      </w:r>
      <w:r w:rsidR="00050A94" w:rsidRPr="00236A64">
        <w:rPr>
          <w:rFonts w:ascii="Calibri" w:hAnsi="Calibri" w:cs="Calibri"/>
        </w:rPr>
        <w:t>Working with WDB #1 staff to design and implement the integration of partners’ staff and</w:t>
      </w:r>
      <w:r w:rsidR="005116F3">
        <w:rPr>
          <w:rFonts w:ascii="Times" w:hAnsi="Times" w:cs="Times"/>
        </w:rPr>
        <w:t xml:space="preserve"> </w:t>
      </w:r>
      <w:r w:rsidR="005116F3" w:rsidRPr="005116F3">
        <w:rPr>
          <w:rFonts w:ascii="Calibri" w:hAnsi="Calibri" w:cs="Calibri"/>
        </w:rPr>
        <w:t>systems.</w:t>
      </w:r>
    </w:p>
    <w:p w14:paraId="7C2DD350" w14:textId="77777777" w:rsidR="005116F3" w:rsidRPr="005116F3" w:rsidRDefault="00050A94" w:rsidP="005116F3">
      <w:pPr>
        <w:widowControl w:val="0"/>
        <w:numPr>
          <w:ilvl w:val="3"/>
          <w:numId w:val="2"/>
        </w:numPr>
        <w:tabs>
          <w:tab w:val="left" w:pos="720"/>
        </w:tabs>
        <w:autoSpaceDE w:val="0"/>
        <w:autoSpaceDN w:val="0"/>
        <w:adjustRightInd w:val="0"/>
        <w:spacing w:after="240"/>
        <w:ind w:left="720" w:hanging="720"/>
        <w:rPr>
          <w:rFonts w:ascii="Times" w:hAnsi="Times" w:cs="Times"/>
        </w:rPr>
      </w:pPr>
      <w:r w:rsidRPr="00236A64">
        <w:rPr>
          <w:rFonts w:ascii="Times" w:hAnsi="Times" w:cs="Times"/>
        </w:rPr>
        <w:tab/>
      </w:r>
      <w:r w:rsidR="00FD2181" w:rsidRPr="00236A64">
        <w:rPr>
          <w:rFonts w:ascii="Times" w:hAnsi="Times" w:cs="Times"/>
        </w:rPr>
        <w:t xml:space="preserve">􏰀 </w:t>
      </w:r>
      <w:r w:rsidR="00FD2181" w:rsidRPr="00236A64">
        <w:rPr>
          <w:rFonts w:ascii="Calibri" w:hAnsi="Calibri" w:cs="Calibri"/>
        </w:rPr>
        <w:t>General coordination of all partner personnel at the OMJ Center to ensure adequate staffing</w:t>
      </w:r>
      <w:r w:rsidR="005116F3">
        <w:rPr>
          <w:rFonts w:ascii="Times" w:hAnsi="Times" w:cs="Times"/>
        </w:rPr>
        <w:t xml:space="preserve"> </w:t>
      </w:r>
      <w:r w:rsidR="00FD2181" w:rsidRPr="005116F3">
        <w:rPr>
          <w:rFonts w:ascii="Calibri" w:hAnsi="Calibri" w:cs="Calibri"/>
        </w:rPr>
        <w:t xml:space="preserve">to meet customer needs; </w:t>
      </w:r>
      <w:r w:rsidR="005116F3">
        <w:rPr>
          <w:rFonts w:ascii="Calibri" w:hAnsi="Calibri" w:cs="Calibri"/>
        </w:rPr>
        <w:t xml:space="preserve">  </w:t>
      </w:r>
    </w:p>
    <w:p w14:paraId="7B29DA6F" w14:textId="73EEB035" w:rsidR="00FD2181" w:rsidRPr="005116F3" w:rsidRDefault="005116F3" w:rsidP="005116F3">
      <w:pPr>
        <w:widowControl w:val="0"/>
        <w:numPr>
          <w:ilvl w:val="5"/>
          <w:numId w:val="2"/>
        </w:numPr>
        <w:tabs>
          <w:tab w:val="left" w:pos="720"/>
        </w:tabs>
        <w:autoSpaceDE w:val="0"/>
        <w:autoSpaceDN w:val="0"/>
        <w:adjustRightInd w:val="0"/>
        <w:spacing w:after="240"/>
        <w:ind w:left="720" w:hanging="720"/>
        <w:rPr>
          <w:rFonts w:ascii="Times" w:hAnsi="Times" w:cs="Times"/>
        </w:rPr>
      </w:pPr>
      <w:r>
        <w:rPr>
          <w:rFonts w:ascii="Calibri" w:hAnsi="Calibri" w:cs="Calibri"/>
        </w:rPr>
        <w:t xml:space="preserve">                  </w:t>
      </w:r>
      <w:r w:rsidR="00212B09" w:rsidRPr="005116F3">
        <w:rPr>
          <w:rFonts w:ascii="Calibri" w:hAnsi="Calibri" w:cs="Calibri"/>
        </w:rPr>
        <w:t xml:space="preserve">supervision of </w:t>
      </w:r>
      <w:r w:rsidR="00236A64" w:rsidRPr="005116F3">
        <w:rPr>
          <w:rFonts w:ascii="Calibri" w:hAnsi="Calibri" w:cs="Calibri"/>
        </w:rPr>
        <w:t>OMJ</w:t>
      </w:r>
      <w:r w:rsidR="006276B4" w:rsidRPr="005116F3">
        <w:rPr>
          <w:rFonts w:ascii="Calibri" w:hAnsi="Calibri" w:cs="Calibri"/>
        </w:rPr>
        <w:t xml:space="preserve"> Comprehensive</w:t>
      </w:r>
      <w:r w:rsidR="00236A64" w:rsidRPr="005116F3">
        <w:rPr>
          <w:rFonts w:ascii="Calibri" w:hAnsi="Calibri" w:cs="Calibri"/>
        </w:rPr>
        <w:t xml:space="preserve"> </w:t>
      </w:r>
      <w:r w:rsidR="00A47C83" w:rsidRPr="005116F3">
        <w:rPr>
          <w:rFonts w:ascii="Calibri" w:hAnsi="Calibri" w:cs="Calibri"/>
        </w:rPr>
        <w:t xml:space="preserve">Center </w:t>
      </w:r>
      <w:r w:rsidRPr="005116F3">
        <w:rPr>
          <w:rFonts w:ascii="Calibri" w:hAnsi="Calibri" w:cs="Calibri"/>
        </w:rPr>
        <w:t>Staff.</w:t>
      </w:r>
    </w:p>
    <w:p w14:paraId="0FADDC66" w14:textId="1848E053" w:rsidR="00FD2181" w:rsidRPr="00236A64" w:rsidRDefault="00FD2181" w:rsidP="00FD2181">
      <w:pPr>
        <w:widowControl w:val="0"/>
        <w:numPr>
          <w:ilvl w:val="0"/>
          <w:numId w:val="2"/>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t xml:space="preserve">􏰀 </w:t>
      </w:r>
      <w:r w:rsidRPr="00236A64">
        <w:rPr>
          <w:rFonts w:ascii="Calibri" w:hAnsi="Calibri" w:cs="Calibri"/>
        </w:rPr>
        <w:t xml:space="preserve">Coordinating job fairs </w:t>
      </w:r>
      <w:r w:rsidR="006276B4">
        <w:rPr>
          <w:rFonts w:ascii="Calibri" w:hAnsi="Calibri" w:cs="Calibri"/>
        </w:rPr>
        <w:t xml:space="preserve">with all centers </w:t>
      </w:r>
      <w:r w:rsidRPr="00236A64">
        <w:rPr>
          <w:rFonts w:ascii="Calibri" w:hAnsi="Calibri" w:cs="Calibri"/>
        </w:rPr>
        <w:t xml:space="preserve">and </w:t>
      </w:r>
      <w:r w:rsidR="006276B4">
        <w:rPr>
          <w:rFonts w:ascii="Calibri" w:hAnsi="Calibri" w:cs="Calibri"/>
        </w:rPr>
        <w:t>regional</w:t>
      </w:r>
      <w:r w:rsidRPr="00236A64">
        <w:rPr>
          <w:rFonts w:ascii="Calibri" w:hAnsi="Calibri" w:cs="Calibri"/>
        </w:rPr>
        <w:t xml:space="preserve"> hiring </w:t>
      </w:r>
      <w:r w:rsidR="005116F3" w:rsidRPr="00236A64">
        <w:rPr>
          <w:rFonts w:ascii="Calibri" w:hAnsi="Calibri" w:cs="Calibri"/>
        </w:rPr>
        <w:t>events.</w:t>
      </w:r>
      <w:r w:rsidRPr="00236A64">
        <w:rPr>
          <w:rFonts w:ascii="Calibri" w:hAnsi="Calibri" w:cs="Calibri"/>
        </w:rPr>
        <w:t xml:space="preserve"> </w:t>
      </w:r>
    </w:p>
    <w:p w14:paraId="1BECE323" w14:textId="195A62A7" w:rsidR="00FD2181" w:rsidRPr="00236A64" w:rsidRDefault="00FD2181" w:rsidP="00FD2181">
      <w:pPr>
        <w:widowControl w:val="0"/>
        <w:numPr>
          <w:ilvl w:val="0"/>
          <w:numId w:val="2"/>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t xml:space="preserve">􏰀 </w:t>
      </w:r>
      <w:r w:rsidR="005116F3">
        <w:rPr>
          <w:rFonts w:ascii="Calibri" w:hAnsi="Calibri" w:cs="Calibri"/>
        </w:rPr>
        <w:t xml:space="preserve">Coordinating </w:t>
      </w:r>
      <w:r w:rsidR="005116F3" w:rsidRPr="00236A64">
        <w:rPr>
          <w:rFonts w:ascii="Calibri" w:hAnsi="Calibri" w:cs="Calibri"/>
        </w:rPr>
        <w:t>OMJ</w:t>
      </w:r>
      <w:r w:rsidRPr="00236A64">
        <w:rPr>
          <w:rFonts w:ascii="Calibri" w:hAnsi="Calibri" w:cs="Calibri"/>
        </w:rPr>
        <w:t xml:space="preserve"> Center workshop needs and identifying resources to deliver them</w:t>
      </w:r>
      <w:r w:rsidR="005116F3">
        <w:rPr>
          <w:rFonts w:ascii="Calibri" w:hAnsi="Calibri" w:cs="Calibri"/>
        </w:rPr>
        <w:t>.</w:t>
      </w:r>
    </w:p>
    <w:p w14:paraId="70664B93" w14:textId="77777777" w:rsidR="005116F3" w:rsidRPr="005116F3" w:rsidRDefault="00FD2181" w:rsidP="005116F3">
      <w:pPr>
        <w:widowControl w:val="0"/>
        <w:numPr>
          <w:ilvl w:val="0"/>
          <w:numId w:val="2"/>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r>
      <w:r w:rsidR="005116F3" w:rsidRPr="00236A64">
        <w:rPr>
          <w:rFonts w:ascii="Times" w:eastAsia="Times" w:hAnsi="Times" w:cs="Times" w:hint="eastAsia"/>
        </w:rPr>
        <w:t>􏰀</w:t>
      </w:r>
      <w:r w:rsidR="005116F3" w:rsidRPr="00236A64">
        <w:rPr>
          <w:rFonts w:ascii="Times" w:hAnsi="Times" w:cs="Times"/>
        </w:rPr>
        <w:t xml:space="preserve"> Implementing</w:t>
      </w:r>
      <w:r w:rsidRPr="00236A64">
        <w:rPr>
          <w:rFonts w:ascii="Calibri" w:hAnsi="Calibri" w:cs="Calibri"/>
        </w:rPr>
        <w:t xml:space="preserve"> Board-approved Internal Operational Procedures for </w:t>
      </w:r>
      <w:r w:rsidR="00EB4B6B">
        <w:rPr>
          <w:rFonts w:ascii="Calibri" w:hAnsi="Calibri" w:cs="Calibri"/>
        </w:rPr>
        <w:t>WDA #1</w:t>
      </w:r>
      <w:r w:rsidRPr="00236A64">
        <w:rPr>
          <w:rFonts w:ascii="Calibri" w:hAnsi="Calibri" w:cs="Calibri"/>
        </w:rPr>
        <w:t xml:space="preserve"> OMJ Center</w:t>
      </w:r>
      <w:r w:rsidR="00EB4B6B">
        <w:rPr>
          <w:rFonts w:ascii="Calibri" w:hAnsi="Calibri" w:cs="Calibri"/>
        </w:rPr>
        <w:t>s</w:t>
      </w:r>
      <w:r w:rsidR="005116F3">
        <w:rPr>
          <w:rFonts w:ascii="Times" w:hAnsi="Times" w:cs="Times"/>
        </w:rPr>
        <w:t xml:space="preserve"> </w:t>
      </w:r>
      <w:r w:rsidRPr="005116F3">
        <w:rPr>
          <w:rFonts w:ascii="Calibri" w:hAnsi="Calibri" w:cs="Calibri"/>
        </w:rPr>
        <w:t xml:space="preserve">(e.g. days/hours of operation, </w:t>
      </w:r>
    </w:p>
    <w:p w14:paraId="69D28463" w14:textId="292E73A5" w:rsidR="00FD2181" w:rsidRPr="005116F3" w:rsidRDefault="005116F3" w:rsidP="005116F3">
      <w:pPr>
        <w:widowControl w:val="0"/>
        <w:numPr>
          <w:ilvl w:val="0"/>
          <w:numId w:val="2"/>
        </w:numPr>
        <w:tabs>
          <w:tab w:val="left" w:pos="220"/>
          <w:tab w:val="left" w:pos="720"/>
        </w:tabs>
        <w:autoSpaceDE w:val="0"/>
        <w:autoSpaceDN w:val="0"/>
        <w:adjustRightInd w:val="0"/>
        <w:spacing w:after="240"/>
        <w:ind w:hanging="720"/>
        <w:rPr>
          <w:rFonts w:ascii="Times" w:hAnsi="Times" w:cs="Times"/>
        </w:rPr>
      </w:pPr>
      <w:r>
        <w:rPr>
          <w:rFonts w:ascii="Calibri" w:hAnsi="Calibri" w:cs="Calibri"/>
        </w:rPr>
        <w:t xml:space="preserve">                           </w:t>
      </w:r>
      <w:r w:rsidR="00FD2181" w:rsidRPr="005116F3">
        <w:rPr>
          <w:rFonts w:ascii="Calibri" w:hAnsi="Calibri" w:cs="Calibri"/>
        </w:rPr>
        <w:t xml:space="preserve">dress code, </w:t>
      </w:r>
      <w:r w:rsidRPr="005116F3">
        <w:rPr>
          <w:rFonts w:ascii="Calibri" w:hAnsi="Calibri" w:cs="Calibri"/>
        </w:rPr>
        <w:t>safety,</w:t>
      </w:r>
      <w:r w:rsidR="00FD2181" w:rsidRPr="005116F3">
        <w:rPr>
          <w:rFonts w:ascii="Calibri" w:hAnsi="Calibri" w:cs="Calibri"/>
        </w:rPr>
        <w:t xml:space="preserve"> and security protocol, etc.</w:t>
      </w:r>
      <w:r w:rsidR="00EB4B6B" w:rsidRPr="005116F3">
        <w:rPr>
          <w:rFonts w:ascii="Calibri" w:hAnsi="Calibri" w:cs="Calibri"/>
        </w:rPr>
        <w:t>,</w:t>
      </w:r>
      <w:r w:rsidR="00FD2181" w:rsidRPr="005116F3">
        <w:rPr>
          <w:rFonts w:ascii="Calibri" w:hAnsi="Calibri" w:cs="Calibri"/>
        </w:rPr>
        <w:t xml:space="preserve"> Creating a</w:t>
      </w:r>
      <w:r>
        <w:rPr>
          <w:rFonts w:ascii="Times" w:hAnsi="Times" w:cs="Times"/>
        </w:rPr>
        <w:t xml:space="preserve"> </w:t>
      </w:r>
      <w:r w:rsidR="00FD2181" w:rsidRPr="005116F3">
        <w:rPr>
          <w:rFonts w:ascii="Calibri" w:hAnsi="Calibri" w:cs="Calibri"/>
        </w:rPr>
        <w:t>methodology</w:t>
      </w:r>
      <w:r w:rsidR="003A76EF" w:rsidRPr="005116F3">
        <w:rPr>
          <w:rFonts w:ascii="Times" w:hAnsi="Times" w:cs="Times"/>
        </w:rPr>
        <w:t xml:space="preserve"> </w:t>
      </w:r>
      <w:r w:rsidR="00FD2181" w:rsidRPr="005116F3">
        <w:rPr>
          <w:rFonts w:ascii="Calibri" w:hAnsi="Calibri" w:cs="Calibri"/>
        </w:rPr>
        <w:t xml:space="preserve">for making and tracking partner </w:t>
      </w:r>
      <w:r w:rsidRPr="005116F3">
        <w:rPr>
          <w:rFonts w:ascii="Calibri" w:hAnsi="Calibri" w:cs="Calibri"/>
        </w:rPr>
        <w:t>referrals.</w:t>
      </w:r>
    </w:p>
    <w:p w14:paraId="4C2DBF87" w14:textId="359DB3D3" w:rsidR="00FD2181" w:rsidRPr="00236A64" w:rsidRDefault="00FD2181" w:rsidP="00FD2181">
      <w:pPr>
        <w:widowControl w:val="0"/>
        <w:numPr>
          <w:ilvl w:val="0"/>
          <w:numId w:val="3"/>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t xml:space="preserve">􏰀 </w:t>
      </w:r>
      <w:r w:rsidRPr="00236A64">
        <w:rPr>
          <w:rFonts w:ascii="Calibri" w:hAnsi="Calibri" w:cs="Calibri"/>
        </w:rPr>
        <w:t xml:space="preserve">Gathering and reporting customer </w:t>
      </w:r>
      <w:r w:rsidR="005116F3" w:rsidRPr="00236A64">
        <w:rPr>
          <w:rFonts w:ascii="Calibri" w:hAnsi="Calibri" w:cs="Calibri"/>
        </w:rPr>
        <w:t>feedback.</w:t>
      </w:r>
      <w:r w:rsidRPr="00236A64">
        <w:rPr>
          <w:rFonts w:ascii="Calibri" w:hAnsi="Calibri" w:cs="Calibri"/>
        </w:rPr>
        <w:t xml:space="preserve"> </w:t>
      </w:r>
    </w:p>
    <w:p w14:paraId="566AEA4D" w14:textId="77777777" w:rsidR="005116F3" w:rsidRPr="005116F3" w:rsidRDefault="00FD2181" w:rsidP="005116F3">
      <w:pPr>
        <w:widowControl w:val="0"/>
        <w:numPr>
          <w:ilvl w:val="0"/>
          <w:numId w:val="3"/>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t>􏰀 </w:t>
      </w:r>
      <w:r w:rsidRPr="00236A64">
        <w:rPr>
          <w:rFonts w:ascii="Calibri" w:hAnsi="Calibri" w:cs="Calibri"/>
        </w:rPr>
        <w:t>Fostering partnerships within the OMJ Center to promote function as a multi-agency team,</w:t>
      </w:r>
      <w:r w:rsidR="005116F3">
        <w:rPr>
          <w:rFonts w:ascii="Times" w:hAnsi="Times" w:cs="Times"/>
        </w:rPr>
        <w:t xml:space="preserve"> </w:t>
      </w:r>
      <w:r w:rsidRPr="005116F3">
        <w:rPr>
          <w:rFonts w:ascii="Calibri" w:hAnsi="Calibri" w:cs="Calibri"/>
        </w:rPr>
        <w:t xml:space="preserve">and promotion of and </w:t>
      </w:r>
    </w:p>
    <w:p w14:paraId="5A4B343F" w14:textId="77777777" w:rsidR="005116F3" w:rsidRPr="005116F3" w:rsidRDefault="005116F3" w:rsidP="005116F3">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Calibri" w:hAnsi="Calibri" w:cs="Calibri"/>
        </w:rPr>
        <w:t xml:space="preserve">                           </w:t>
      </w:r>
      <w:r w:rsidR="00FD2181" w:rsidRPr="005116F3">
        <w:rPr>
          <w:rFonts w:ascii="Calibri" w:hAnsi="Calibri" w:cs="Calibri"/>
        </w:rPr>
        <w:t>participation in collective accountability that recognizes system</w:t>
      </w:r>
      <w:r>
        <w:rPr>
          <w:rFonts w:ascii="Times" w:hAnsi="Times" w:cs="Times"/>
        </w:rPr>
        <w:t xml:space="preserve"> </w:t>
      </w:r>
      <w:r w:rsidR="00FD2181" w:rsidRPr="005116F3">
        <w:rPr>
          <w:rFonts w:ascii="Calibri" w:hAnsi="Calibri" w:cs="Calibri"/>
        </w:rPr>
        <w:t>outcomes in addition to individual partner program</w:t>
      </w:r>
      <w:r>
        <w:rPr>
          <w:rFonts w:ascii="Calibri" w:hAnsi="Calibri" w:cs="Calibri"/>
        </w:rPr>
        <w:t xml:space="preserve">     </w:t>
      </w:r>
    </w:p>
    <w:p w14:paraId="121977A9" w14:textId="45F06ACE" w:rsidR="00FD2181" w:rsidRPr="005116F3" w:rsidRDefault="005116F3" w:rsidP="005116F3">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Calibri" w:hAnsi="Calibri" w:cs="Calibri"/>
        </w:rPr>
        <w:t xml:space="preserve">                           </w:t>
      </w:r>
      <w:r w:rsidRPr="005116F3">
        <w:rPr>
          <w:rFonts w:ascii="Calibri" w:hAnsi="Calibri" w:cs="Calibri"/>
        </w:rPr>
        <w:t>outcomes.</w:t>
      </w:r>
      <w:r w:rsidR="00FD2181" w:rsidRPr="005116F3">
        <w:rPr>
          <w:rFonts w:ascii="Calibri" w:hAnsi="Calibri" w:cs="Calibri"/>
        </w:rPr>
        <w:t xml:space="preserve"> </w:t>
      </w:r>
    </w:p>
    <w:p w14:paraId="76104B29" w14:textId="48DA6EA5" w:rsidR="00FD2181" w:rsidRPr="00236A64" w:rsidRDefault="00FD2181" w:rsidP="00FD2181">
      <w:pPr>
        <w:widowControl w:val="0"/>
        <w:numPr>
          <w:ilvl w:val="0"/>
          <w:numId w:val="3"/>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r>
      <w:r w:rsidR="005116F3" w:rsidRPr="00236A64">
        <w:rPr>
          <w:rFonts w:ascii="Times" w:eastAsia="Times" w:hAnsi="Times" w:cs="Times" w:hint="eastAsia"/>
        </w:rPr>
        <w:t>􏰀</w:t>
      </w:r>
      <w:r w:rsidR="005116F3" w:rsidRPr="00236A64">
        <w:rPr>
          <w:rFonts w:ascii="Times" w:hAnsi="Times" w:cs="Times"/>
        </w:rPr>
        <w:t xml:space="preserve"> Maintaining</w:t>
      </w:r>
      <w:r w:rsidRPr="00236A64">
        <w:rPr>
          <w:rFonts w:ascii="Calibri" w:hAnsi="Calibri" w:cs="Calibri"/>
        </w:rPr>
        <w:t xml:space="preserve"> Equal Employment Opportunity (EEO) </w:t>
      </w:r>
      <w:r w:rsidR="005116F3" w:rsidRPr="00236A64">
        <w:rPr>
          <w:rFonts w:ascii="Calibri" w:hAnsi="Calibri" w:cs="Calibri"/>
        </w:rPr>
        <w:t>compliance.</w:t>
      </w:r>
      <w:r w:rsidRPr="00236A64">
        <w:rPr>
          <w:rFonts w:ascii="Calibri" w:hAnsi="Calibri" w:cs="Calibri"/>
        </w:rPr>
        <w:t xml:space="preserve"> </w:t>
      </w:r>
    </w:p>
    <w:p w14:paraId="6AD9A0F6" w14:textId="77777777" w:rsidR="005116F3" w:rsidRPr="005116F3" w:rsidRDefault="00FD2181" w:rsidP="005116F3">
      <w:pPr>
        <w:widowControl w:val="0"/>
        <w:numPr>
          <w:ilvl w:val="0"/>
          <w:numId w:val="3"/>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t>􏰀 </w:t>
      </w:r>
      <w:r w:rsidRPr="00236A64">
        <w:rPr>
          <w:rFonts w:ascii="Calibri" w:hAnsi="Calibri" w:cs="Calibri"/>
        </w:rPr>
        <w:t>Ensuring that the OMJ Center are in compliance with all applicable Americans with</w:t>
      </w:r>
      <w:r w:rsidR="005116F3">
        <w:rPr>
          <w:rFonts w:ascii="Times" w:hAnsi="Times" w:cs="Times"/>
        </w:rPr>
        <w:t xml:space="preserve"> </w:t>
      </w:r>
      <w:r w:rsidRPr="005116F3">
        <w:rPr>
          <w:rFonts w:ascii="Calibri" w:hAnsi="Calibri" w:cs="Calibri"/>
        </w:rPr>
        <w:t xml:space="preserve">Disabilities Act (ADA) guidelines and </w:t>
      </w:r>
    </w:p>
    <w:p w14:paraId="6A2049A5" w14:textId="4F72351C" w:rsidR="00FD2181" w:rsidRPr="005116F3" w:rsidRDefault="005116F3" w:rsidP="005116F3">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Calibri" w:hAnsi="Calibri" w:cs="Calibri"/>
        </w:rPr>
        <w:t xml:space="preserve">                           </w:t>
      </w:r>
      <w:r w:rsidR="00FD2181" w:rsidRPr="005116F3">
        <w:rPr>
          <w:rFonts w:ascii="Calibri" w:hAnsi="Calibri" w:cs="Calibri"/>
        </w:rPr>
        <w:t>are easily accessible to individuals with disabilities</w:t>
      </w:r>
      <w:r>
        <w:rPr>
          <w:rFonts w:ascii="Calibri" w:hAnsi="Calibri" w:cs="Calibri"/>
        </w:rPr>
        <w:t>.</w:t>
      </w:r>
    </w:p>
    <w:p w14:paraId="5DCD62C4" w14:textId="5CA4E56F" w:rsidR="005116F3" w:rsidRPr="005116F3" w:rsidRDefault="00FD2181" w:rsidP="005116F3">
      <w:pPr>
        <w:widowControl w:val="0"/>
        <w:numPr>
          <w:ilvl w:val="0"/>
          <w:numId w:val="3"/>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r>
      <w:r w:rsidR="005116F3" w:rsidRPr="00236A64">
        <w:rPr>
          <w:rFonts w:ascii="Times" w:eastAsia="Times" w:hAnsi="Times" w:cs="Times" w:hint="eastAsia"/>
        </w:rPr>
        <w:t>􏰀</w:t>
      </w:r>
      <w:r w:rsidR="005116F3" w:rsidRPr="00236A64">
        <w:rPr>
          <w:rFonts w:ascii="Times" w:hAnsi="Times" w:cs="Times"/>
        </w:rPr>
        <w:t xml:space="preserve"> Ensuring</w:t>
      </w:r>
      <w:r w:rsidRPr="00236A64">
        <w:rPr>
          <w:rFonts w:ascii="Calibri" w:hAnsi="Calibri" w:cs="Calibri"/>
        </w:rPr>
        <w:t xml:space="preserve"> that all partners co-located at the OMJ Center implement and execute a priority of</w:t>
      </w:r>
      <w:r w:rsidR="005116F3">
        <w:rPr>
          <w:rFonts w:ascii="Times" w:hAnsi="Times" w:cs="Times"/>
        </w:rPr>
        <w:t xml:space="preserve"> </w:t>
      </w:r>
      <w:r w:rsidRPr="005116F3">
        <w:rPr>
          <w:rFonts w:ascii="Calibri" w:hAnsi="Calibri" w:cs="Calibri"/>
        </w:rPr>
        <w:t xml:space="preserve">service for qualifying </w:t>
      </w:r>
    </w:p>
    <w:p w14:paraId="73B6328E" w14:textId="1E52C8CD" w:rsidR="00FD2181" w:rsidRPr="005116F3" w:rsidRDefault="005116F3" w:rsidP="005116F3">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Calibri" w:hAnsi="Calibri" w:cs="Calibri"/>
        </w:rPr>
        <w:t xml:space="preserve">                           </w:t>
      </w:r>
      <w:r w:rsidR="00FD2181" w:rsidRPr="005116F3">
        <w:rPr>
          <w:rFonts w:ascii="Calibri" w:hAnsi="Calibri" w:cs="Calibri"/>
        </w:rPr>
        <w:t>veterans and/or their eligible spouses, as mandated by DOL</w:t>
      </w:r>
      <w:r>
        <w:rPr>
          <w:rFonts w:ascii="Calibri" w:hAnsi="Calibri" w:cs="Calibri"/>
        </w:rPr>
        <w:t>.</w:t>
      </w:r>
    </w:p>
    <w:p w14:paraId="3F88EF46" w14:textId="77777777" w:rsidR="005116F3" w:rsidRPr="005116F3" w:rsidRDefault="00FD2181" w:rsidP="005116F3">
      <w:pPr>
        <w:widowControl w:val="0"/>
        <w:numPr>
          <w:ilvl w:val="0"/>
          <w:numId w:val="3"/>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r>
      <w:r w:rsidR="005116F3" w:rsidRPr="00236A64">
        <w:rPr>
          <w:rFonts w:ascii="Times" w:eastAsia="Times" w:hAnsi="Times" w:cs="Times" w:hint="eastAsia"/>
        </w:rPr>
        <w:t>􏰀</w:t>
      </w:r>
      <w:r w:rsidR="005116F3" w:rsidRPr="00236A64">
        <w:rPr>
          <w:rFonts w:ascii="Times" w:hAnsi="Times" w:cs="Times"/>
        </w:rPr>
        <w:t xml:space="preserve"> Coordinating</w:t>
      </w:r>
      <w:r w:rsidRPr="00236A64">
        <w:rPr>
          <w:rFonts w:ascii="Calibri" w:hAnsi="Calibri" w:cs="Calibri"/>
        </w:rPr>
        <w:t xml:space="preserve"> staff training</w:t>
      </w:r>
      <w:r w:rsidR="00EB4B6B">
        <w:rPr>
          <w:rFonts w:ascii="Calibri" w:hAnsi="Calibri" w:cs="Calibri"/>
        </w:rPr>
        <w:t xml:space="preserve"> and cross training</w:t>
      </w:r>
      <w:r w:rsidRPr="00236A64">
        <w:rPr>
          <w:rFonts w:ascii="Calibri" w:hAnsi="Calibri" w:cs="Calibri"/>
        </w:rPr>
        <w:t xml:space="preserve"> to ensure the ability to adequately perform</w:t>
      </w:r>
      <w:r w:rsidR="005116F3">
        <w:rPr>
          <w:rFonts w:ascii="Times" w:hAnsi="Times" w:cs="Times"/>
        </w:rPr>
        <w:t xml:space="preserve"> </w:t>
      </w:r>
      <w:r w:rsidRPr="005116F3">
        <w:rPr>
          <w:rFonts w:ascii="Calibri" w:hAnsi="Calibri" w:cs="Calibri"/>
        </w:rPr>
        <w:t xml:space="preserve">assigned roles, functional </w:t>
      </w:r>
    </w:p>
    <w:p w14:paraId="7D662CB4" w14:textId="651F2F99" w:rsidR="005116F3" w:rsidRPr="005116F3" w:rsidRDefault="005116F3" w:rsidP="005116F3">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Calibri" w:hAnsi="Calibri" w:cs="Calibri"/>
        </w:rPr>
        <w:t xml:space="preserve">                            </w:t>
      </w:r>
      <w:r w:rsidR="00FD2181" w:rsidRPr="005116F3">
        <w:rPr>
          <w:rFonts w:ascii="Calibri" w:hAnsi="Calibri" w:cs="Calibri"/>
        </w:rPr>
        <w:t xml:space="preserve">knowledge of the policies, </w:t>
      </w:r>
      <w:r w:rsidRPr="005116F3">
        <w:rPr>
          <w:rFonts w:ascii="Calibri" w:hAnsi="Calibri" w:cs="Calibri"/>
        </w:rPr>
        <w:t>procedures,</w:t>
      </w:r>
      <w:r w:rsidR="00FD2181" w:rsidRPr="005116F3">
        <w:rPr>
          <w:rFonts w:ascii="Calibri" w:hAnsi="Calibri" w:cs="Calibri"/>
        </w:rPr>
        <w:t xml:space="preserve"> and unique characteristics of</w:t>
      </w:r>
      <w:r>
        <w:rPr>
          <w:rFonts w:ascii="Times" w:hAnsi="Times" w:cs="Times"/>
        </w:rPr>
        <w:t xml:space="preserve"> </w:t>
      </w:r>
      <w:r w:rsidR="00FD2181" w:rsidRPr="005116F3">
        <w:rPr>
          <w:rFonts w:ascii="Calibri" w:hAnsi="Calibri" w:cs="Calibri"/>
        </w:rPr>
        <w:t xml:space="preserve">all co-located partner programs, and cultural </w:t>
      </w:r>
    </w:p>
    <w:p w14:paraId="2FBE55D7" w14:textId="47EE3831" w:rsidR="00FD2181" w:rsidRPr="005116F3" w:rsidRDefault="005116F3" w:rsidP="005116F3">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Calibri" w:hAnsi="Calibri" w:cs="Calibri"/>
        </w:rPr>
        <w:lastRenderedPageBreak/>
        <w:t xml:space="preserve">                            </w:t>
      </w:r>
      <w:r w:rsidRPr="0015201F">
        <w:rPr>
          <w:rFonts w:ascii="Calibri" w:hAnsi="Calibri" w:cs="Calibri"/>
        </w:rPr>
        <w:t>competency.</w:t>
      </w:r>
      <w:r w:rsidR="00FD2181" w:rsidRPr="005116F3">
        <w:rPr>
          <w:rFonts w:ascii="Calibri" w:hAnsi="Calibri" w:cs="Calibri"/>
        </w:rPr>
        <w:t xml:space="preserve"> </w:t>
      </w:r>
    </w:p>
    <w:p w14:paraId="2AA340BA" w14:textId="77777777" w:rsidR="0015201F" w:rsidRPr="0015201F" w:rsidRDefault="00FD2181" w:rsidP="0015201F">
      <w:pPr>
        <w:widowControl w:val="0"/>
        <w:numPr>
          <w:ilvl w:val="0"/>
          <w:numId w:val="3"/>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r>
      <w:r w:rsidR="0015201F" w:rsidRPr="00236A64">
        <w:rPr>
          <w:rFonts w:ascii="Times" w:eastAsia="Times" w:hAnsi="Times" w:cs="Times" w:hint="eastAsia"/>
        </w:rPr>
        <w:t>􏰀</w:t>
      </w:r>
      <w:r w:rsidR="0015201F" w:rsidRPr="00236A64">
        <w:rPr>
          <w:rFonts w:ascii="Times" w:hAnsi="Times" w:cs="Times"/>
        </w:rPr>
        <w:t xml:space="preserve"> Maintaining</w:t>
      </w:r>
      <w:r w:rsidRPr="00236A64">
        <w:rPr>
          <w:rFonts w:ascii="Calibri" w:hAnsi="Calibri" w:cs="Calibri"/>
        </w:rPr>
        <w:t xml:space="preserve"> technological resources such as the local </w:t>
      </w:r>
      <w:r w:rsidR="00EB4B6B">
        <w:rPr>
          <w:rFonts w:ascii="Calibri" w:hAnsi="Calibri" w:cs="Calibri"/>
        </w:rPr>
        <w:t>OMJ Centers</w:t>
      </w:r>
      <w:r w:rsidRPr="00236A64">
        <w:rPr>
          <w:rFonts w:ascii="Calibri" w:hAnsi="Calibri" w:cs="Calibri"/>
        </w:rPr>
        <w:t xml:space="preserve"> website, </w:t>
      </w:r>
      <w:r w:rsidR="00C443B0" w:rsidRPr="00236A64">
        <w:rPr>
          <w:rFonts w:ascii="Calibri" w:hAnsi="Calibri" w:cs="Calibri"/>
        </w:rPr>
        <w:t xml:space="preserve">CFIS, </w:t>
      </w:r>
      <w:r w:rsidRPr="00236A64">
        <w:rPr>
          <w:rFonts w:ascii="Calibri" w:hAnsi="Calibri" w:cs="Calibri"/>
        </w:rPr>
        <w:t>social</w:t>
      </w:r>
      <w:r w:rsidR="0015201F">
        <w:rPr>
          <w:rFonts w:ascii="Times" w:hAnsi="Times" w:cs="Times"/>
        </w:rPr>
        <w:t>-</w:t>
      </w:r>
      <w:r w:rsidRPr="0015201F">
        <w:rPr>
          <w:rFonts w:ascii="Calibri" w:hAnsi="Calibri" w:cs="Calibri"/>
        </w:rPr>
        <w:t xml:space="preserve">media website, and the </w:t>
      </w:r>
    </w:p>
    <w:p w14:paraId="4CD4AA71" w14:textId="77777777" w:rsidR="0015201F" w:rsidRPr="0015201F" w:rsidRDefault="0015201F" w:rsidP="0015201F">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Calibri" w:hAnsi="Calibri" w:cs="Calibri"/>
        </w:rPr>
        <w:t xml:space="preserve">                           </w:t>
      </w:r>
      <w:r w:rsidR="00FD2181" w:rsidRPr="0015201F">
        <w:rPr>
          <w:rFonts w:ascii="Calibri" w:hAnsi="Calibri" w:cs="Calibri"/>
        </w:rPr>
        <w:t>software and equipment in the Resource Rooms</w:t>
      </w:r>
      <w:r w:rsidR="00EB4B6B" w:rsidRPr="0015201F">
        <w:rPr>
          <w:rFonts w:ascii="Calibri" w:hAnsi="Calibri" w:cs="Calibri"/>
        </w:rPr>
        <w:t>, ensure all Centers</w:t>
      </w:r>
      <w:r>
        <w:rPr>
          <w:rFonts w:ascii="Times" w:hAnsi="Times" w:cs="Times"/>
        </w:rPr>
        <w:t xml:space="preserve"> </w:t>
      </w:r>
      <w:r w:rsidR="00EB4B6B" w:rsidRPr="0015201F">
        <w:rPr>
          <w:rFonts w:ascii="Calibri" w:hAnsi="Calibri" w:cs="Calibri"/>
        </w:rPr>
        <w:t xml:space="preserve">have up to date ADA compliant software on a </w:t>
      </w:r>
    </w:p>
    <w:p w14:paraId="33EFF472" w14:textId="0B44F857" w:rsidR="00FD2181" w:rsidRPr="0015201F" w:rsidRDefault="0015201F" w:rsidP="0015201F">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Calibri" w:hAnsi="Calibri" w:cs="Calibri"/>
        </w:rPr>
        <w:t xml:space="preserve">                           </w:t>
      </w:r>
      <w:r w:rsidR="00EB4B6B" w:rsidRPr="0015201F">
        <w:rPr>
          <w:rFonts w:ascii="Calibri" w:hAnsi="Calibri" w:cs="Calibri"/>
        </w:rPr>
        <w:t>minimum of 1 (one) computer</w:t>
      </w:r>
      <w:r>
        <w:rPr>
          <w:rFonts w:ascii="Calibri" w:hAnsi="Calibri" w:cs="Calibri"/>
        </w:rPr>
        <w:t>.</w:t>
      </w:r>
    </w:p>
    <w:p w14:paraId="549032A5" w14:textId="77777777" w:rsidR="00586994" w:rsidRPr="00586994" w:rsidRDefault="00FD2181" w:rsidP="00586994">
      <w:pPr>
        <w:widowControl w:val="0"/>
        <w:numPr>
          <w:ilvl w:val="0"/>
          <w:numId w:val="3"/>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r>
      <w:r w:rsidR="00586994" w:rsidRPr="00236A64">
        <w:rPr>
          <w:rFonts w:ascii="Times" w:eastAsia="Times" w:hAnsi="Times" w:cs="Times" w:hint="eastAsia"/>
        </w:rPr>
        <w:t>􏰀</w:t>
      </w:r>
      <w:r w:rsidR="00586994" w:rsidRPr="00236A64">
        <w:rPr>
          <w:rFonts w:ascii="Times" w:hAnsi="Times" w:cs="Times"/>
        </w:rPr>
        <w:t xml:space="preserve"> Assisting</w:t>
      </w:r>
      <w:r w:rsidRPr="00236A64">
        <w:rPr>
          <w:rFonts w:ascii="Calibri" w:hAnsi="Calibri" w:cs="Calibri"/>
        </w:rPr>
        <w:t xml:space="preserve"> the </w:t>
      </w:r>
      <w:r w:rsidR="001B4DE1" w:rsidRPr="00236A64">
        <w:rPr>
          <w:rFonts w:ascii="Calibri" w:hAnsi="Calibri" w:cs="Calibri"/>
        </w:rPr>
        <w:t>WDB #1</w:t>
      </w:r>
      <w:r w:rsidRPr="00236A64">
        <w:rPr>
          <w:rFonts w:ascii="Calibri" w:hAnsi="Calibri" w:cs="Calibri"/>
        </w:rPr>
        <w:t xml:space="preserve"> in developing and executing Memorandums of Understanding (MOUs)</w:t>
      </w:r>
      <w:r w:rsidR="00586994">
        <w:rPr>
          <w:rFonts w:ascii="Times" w:hAnsi="Times" w:cs="Times"/>
        </w:rPr>
        <w:t xml:space="preserve"> </w:t>
      </w:r>
      <w:r w:rsidRPr="00586994">
        <w:rPr>
          <w:rFonts w:ascii="Calibri" w:hAnsi="Calibri" w:cs="Calibri"/>
        </w:rPr>
        <w:t xml:space="preserve">between required partners </w:t>
      </w:r>
    </w:p>
    <w:p w14:paraId="3D034529" w14:textId="77777777" w:rsidR="00586994" w:rsidRPr="00586994" w:rsidRDefault="00586994" w:rsidP="00586994">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Calibri" w:hAnsi="Calibri" w:cs="Calibri"/>
        </w:rPr>
        <w:t xml:space="preserve">                           </w:t>
      </w:r>
      <w:r w:rsidR="00FD2181" w:rsidRPr="00586994">
        <w:rPr>
          <w:rFonts w:ascii="Calibri" w:hAnsi="Calibri" w:cs="Calibri"/>
        </w:rPr>
        <w:t>to specify how system costs are being shared, how costs are</w:t>
      </w:r>
      <w:r>
        <w:rPr>
          <w:rFonts w:ascii="Times" w:hAnsi="Times" w:cs="Times"/>
        </w:rPr>
        <w:t xml:space="preserve"> </w:t>
      </w:r>
      <w:r w:rsidR="00FD2181" w:rsidRPr="00586994">
        <w:rPr>
          <w:rFonts w:ascii="Calibri" w:hAnsi="Calibri" w:cs="Calibri"/>
        </w:rPr>
        <w:t xml:space="preserve">allocated, and which organizations are contributing in-kind </w:t>
      </w:r>
    </w:p>
    <w:p w14:paraId="17817D01" w14:textId="1FC13497" w:rsidR="00FD2181" w:rsidRPr="00586994" w:rsidRDefault="00586994" w:rsidP="00586994">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Calibri" w:hAnsi="Calibri" w:cs="Calibri"/>
        </w:rPr>
        <w:t xml:space="preserve">                           </w:t>
      </w:r>
      <w:r w:rsidR="00FD2181" w:rsidRPr="00586994">
        <w:rPr>
          <w:rFonts w:ascii="Calibri" w:hAnsi="Calibri" w:cs="Calibri"/>
        </w:rPr>
        <w:t>services or other resources</w:t>
      </w:r>
      <w:r>
        <w:rPr>
          <w:rFonts w:ascii="Calibri" w:hAnsi="Calibri" w:cs="Calibri"/>
        </w:rPr>
        <w:t>.</w:t>
      </w:r>
    </w:p>
    <w:p w14:paraId="5DA53CB2" w14:textId="0FA3E475" w:rsidR="00FD2181" w:rsidRPr="00236A64" w:rsidRDefault="00FD2181" w:rsidP="00FD2181">
      <w:pPr>
        <w:widowControl w:val="0"/>
        <w:numPr>
          <w:ilvl w:val="0"/>
          <w:numId w:val="3"/>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t xml:space="preserve">􏰀 </w:t>
      </w:r>
      <w:r w:rsidRPr="00236A64">
        <w:rPr>
          <w:rFonts w:ascii="Calibri" w:hAnsi="Calibri" w:cs="Calibri"/>
        </w:rPr>
        <w:t xml:space="preserve">Tracking and reporting of OMJ Center </w:t>
      </w:r>
      <w:r w:rsidR="00586994" w:rsidRPr="0040686F">
        <w:rPr>
          <w:rFonts w:ascii="Calibri" w:hAnsi="Calibri" w:cs="Calibri"/>
        </w:rPr>
        <w:t>performance.</w:t>
      </w:r>
      <w:r w:rsidRPr="00236A64">
        <w:rPr>
          <w:rFonts w:ascii="Calibri" w:hAnsi="Calibri" w:cs="Calibri"/>
        </w:rPr>
        <w:t xml:space="preserve"> </w:t>
      </w:r>
    </w:p>
    <w:p w14:paraId="36BF7E8D" w14:textId="1935FFA2" w:rsidR="0040686F" w:rsidRPr="0040686F" w:rsidRDefault="00FD2181" w:rsidP="0040686F">
      <w:pPr>
        <w:widowControl w:val="0"/>
        <w:numPr>
          <w:ilvl w:val="0"/>
          <w:numId w:val="3"/>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r>
      <w:r w:rsidR="0040686F" w:rsidRPr="00236A64">
        <w:rPr>
          <w:rFonts w:ascii="Times" w:eastAsia="Times" w:hAnsi="Times" w:cs="Times" w:hint="eastAsia"/>
        </w:rPr>
        <w:t>􏰀</w:t>
      </w:r>
      <w:r w:rsidR="0040686F" w:rsidRPr="00236A64">
        <w:rPr>
          <w:rFonts w:ascii="Times" w:hAnsi="Times" w:cs="Times"/>
        </w:rPr>
        <w:t xml:space="preserve"> Helping</w:t>
      </w:r>
      <w:r w:rsidRPr="00236A64">
        <w:rPr>
          <w:rFonts w:ascii="Calibri" w:hAnsi="Calibri" w:cs="Calibri"/>
        </w:rPr>
        <w:t xml:space="preserve"> the </w:t>
      </w:r>
      <w:r w:rsidR="001B4DE1" w:rsidRPr="00236A64">
        <w:rPr>
          <w:rFonts w:ascii="Calibri" w:hAnsi="Calibri" w:cs="Calibri"/>
        </w:rPr>
        <w:t>WDB #1</w:t>
      </w:r>
      <w:r w:rsidRPr="00236A64">
        <w:rPr>
          <w:rFonts w:ascii="Calibri" w:hAnsi="Calibri" w:cs="Calibri"/>
        </w:rPr>
        <w:t xml:space="preserve"> to identify and recruit additional partners and/or in- kind or other</w:t>
      </w:r>
      <w:r w:rsidR="0040686F">
        <w:rPr>
          <w:rFonts w:ascii="Times" w:hAnsi="Times" w:cs="Times"/>
        </w:rPr>
        <w:t xml:space="preserve"> </w:t>
      </w:r>
      <w:r w:rsidRPr="0040686F">
        <w:rPr>
          <w:rFonts w:ascii="Calibri" w:hAnsi="Calibri" w:cs="Calibri"/>
        </w:rPr>
        <w:t xml:space="preserve">resources to support the OMJ </w:t>
      </w:r>
    </w:p>
    <w:p w14:paraId="27164E62" w14:textId="62460368" w:rsidR="00FD2181" w:rsidRPr="0040686F" w:rsidRDefault="0040686F" w:rsidP="0040686F">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Calibri" w:hAnsi="Calibri" w:cs="Calibri"/>
        </w:rPr>
        <w:t xml:space="preserve">                           </w:t>
      </w:r>
      <w:r w:rsidR="00FD2181" w:rsidRPr="0040686F">
        <w:rPr>
          <w:rFonts w:ascii="Calibri" w:hAnsi="Calibri" w:cs="Calibri"/>
        </w:rPr>
        <w:t xml:space="preserve">Center, or alterative access </w:t>
      </w:r>
      <w:r w:rsidRPr="0040686F">
        <w:rPr>
          <w:rFonts w:ascii="Calibri" w:hAnsi="Calibri" w:cs="Calibri"/>
        </w:rPr>
        <w:t>points.</w:t>
      </w:r>
      <w:r w:rsidR="00FD2181" w:rsidRPr="0040686F">
        <w:rPr>
          <w:rFonts w:ascii="Calibri" w:hAnsi="Calibri" w:cs="Calibri"/>
        </w:rPr>
        <w:t xml:space="preserve"> </w:t>
      </w:r>
    </w:p>
    <w:p w14:paraId="1DC9D7A7" w14:textId="78032012" w:rsidR="00FD2181" w:rsidRPr="00236A64" w:rsidRDefault="00FD2181" w:rsidP="00FD2181">
      <w:pPr>
        <w:widowControl w:val="0"/>
        <w:numPr>
          <w:ilvl w:val="0"/>
          <w:numId w:val="3"/>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r>
      <w:r w:rsidR="0040686F" w:rsidRPr="00236A64">
        <w:rPr>
          <w:rFonts w:ascii="Times" w:eastAsia="Times" w:hAnsi="Times" w:cs="Times" w:hint="eastAsia"/>
        </w:rPr>
        <w:t>􏰀</w:t>
      </w:r>
      <w:r w:rsidR="0040686F" w:rsidRPr="00236A64">
        <w:rPr>
          <w:rFonts w:ascii="Times" w:hAnsi="Times" w:cs="Times"/>
        </w:rPr>
        <w:t xml:space="preserve"> Making</w:t>
      </w:r>
      <w:r w:rsidRPr="00236A64">
        <w:rPr>
          <w:rFonts w:ascii="Calibri" w:hAnsi="Calibri" w:cs="Calibri"/>
        </w:rPr>
        <w:t xml:space="preserve"> policy recommendations for consideration/adoption by the</w:t>
      </w:r>
      <w:r w:rsidR="003A76EF" w:rsidRPr="00236A64">
        <w:rPr>
          <w:rFonts w:ascii="Calibri" w:hAnsi="Calibri" w:cs="Calibri"/>
        </w:rPr>
        <w:t xml:space="preserve"> </w:t>
      </w:r>
      <w:r w:rsidR="001B4DE1" w:rsidRPr="00236A64">
        <w:rPr>
          <w:rFonts w:ascii="Calibri" w:hAnsi="Calibri" w:cs="Calibri"/>
        </w:rPr>
        <w:t>WDB #1</w:t>
      </w:r>
      <w:r w:rsidR="0040686F">
        <w:rPr>
          <w:rFonts w:ascii="Calibri" w:hAnsi="Calibri" w:cs="Calibri"/>
        </w:rPr>
        <w:t>.</w:t>
      </w:r>
      <w:r w:rsidRPr="00236A64">
        <w:rPr>
          <w:rFonts w:ascii="Calibri" w:hAnsi="Calibri" w:cs="Calibri"/>
        </w:rPr>
        <w:t xml:space="preserve"> </w:t>
      </w:r>
    </w:p>
    <w:p w14:paraId="35A8AA96" w14:textId="780B4865" w:rsidR="0040686F" w:rsidRPr="0040686F" w:rsidRDefault="00FD2181" w:rsidP="0040686F">
      <w:pPr>
        <w:widowControl w:val="0"/>
        <w:numPr>
          <w:ilvl w:val="0"/>
          <w:numId w:val="3"/>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t xml:space="preserve">􏰀 </w:t>
      </w:r>
      <w:r w:rsidR="00EB4B6B">
        <w:rPr>
          <w:rFonts w:ascii="Calibri" w:hAnsi="Calibri" w:cs="Calibri"/>
        </w:rPr>
        <w:t>E</w:t>
      </w:r>
      <w:r w:rsidR="00ED55D1">
        <w:rPr>
          <w:rFonts w:ascii="Calibri" w:hAnsi="Calibri" w:cs="Calibri"/>
        </w:rPr>
        <w:t xml:space="preserve">nsuring an agreement </w:t>
      </w:r>
      <w:r w:rsidR="00C453A9">
        <w:rPr>
          <w:rFonts w:ascii="Calibri" w:hAnsi="Calibri" w:cs="Calibri"/>
        </w:rPr>
        <w:t xml:space="preserve">is in place for payment of costs in </w:t>
      </w:r>
      <w:r w:rsidR="00EB4B6B">
        <w:rPr>
          <w:rFonts w:ascii="Calibri" w:hAnsi="Calibri" w:cs="Calibri"/>
        </w:rPr>
        <w:t>OMJ Centers,</w:t>
      </w:r>
      <w:r w:rsidR="00ED55D1">
        <w:rPr>
          <w:rFonts w:ascii="Calibri" w:hAnsi="Calibri" w:cs="Calibri"/>
        </w:rPr>
        <w:t xml:space="preserve"> </w:t>
      </w:r>
      <w:r w:rsidR="00497F7E">
        <w:rPr>
          <w:rFonts w:ascii="Calibri" w:hAnsi="Calibri" w:cs="Calibri"/>
        </w:rPr>
        <w:t>lease costs, hours of</w:t>
      </w:r>
      <w:r w:rsidR="0040686F">
        <w:rPr>
          <w:rFonts w:ascii="Times" w:hAnsi="Times" w:cs="Times"/>
        </w:rPr>
        <w:t xml:space="preserve"> </w:t>
      </w:r>
      <w:r w:rsidR="00497F7E" w:rsidRPr="0040686F">
        <w:rPr>
          <w:rFonts w:ascii="Calibri" w:hAnsi="Calibri" w:cs="Calibri"/>
        </w:rPr>
        <w:t xml:space="preserve">operation, holidays, </w:t>
      </w:r>
    </w:p>
    <w:p w14:paraId="5F67361C" w14:textId="73678CC8" w:rsidR="00FE1D7C" w:rsidRPr="0040686F" w:rsidRDefault="0040686F" w:rsidP="0040686F">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Calibri" w:hAnsi="Calibri" w:cs="Calibri"/>
        </w:rPr>
        <w:t xml:space="preserve">                           </w:t>
      </w:r>
      <w:r w:rsidR="00497F7E" w:rsidRPr="0040686F">
        <w:rPr>
          <w:rFonts w:ascii="Calibri" w:hAnsi="Calibri" w:cs="Calibri"/>
        </w:rPr>
        <w:t xml:space="preserve">procedure for closure of OMJ Centers, </w:t>
      </w:r>
      <w:r w:rsidR="00ED55D1" w:rsidRPr="0040686F">
        <w:rPr>
          <w:rFonts w:ascii="Calibri" w:hAnsi="Calibri" w:cs="Calibri"/>
        </w:rPr>
        <w:t>etc</w:t>
      </w:r>
      <w:r>
        <w:rPr>
          <w:rFonts w:ascii="Calibri" w:hAnsi="Calibri" w:cs="Calibri"/>
        </w:rPr>
        <w:t>.</w:t>
      </w:r>
    </w:p>
    <w:p w14:paraId="4C635D46" w14:textId="77777777" w:rsidR="00A01078" w:rsidRPr="00A01078" w:rsidRDefault="00FD2181" w:rsidP="00A01078">
      <w:pPr>
        <w:widowControl w:val="0"/>
        <w:numPr>
          <w:ilvl w:val="0"/>
          <w:numId w:val="3"/>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r>
      <w:r w:rsidR="00A01078" w:rsidRPr="00236A64">
        <w:rPr>
          <w:rFonts w:ascii="Times" w:eastAsia="Times" w:hAnsi="Times" w:cs="Times" w:hint="eastAsia"/>
        </w:rPr>
        <w:t>􏰀</w:t>
      </w:r>
      <w:r w:rsidR="00A01078" w:rsidRPr="00236A64">
        <w:rPr>
          <w:rFonts w:ascii="Times" w:hAnsi="Times" w:cs="Times"/>
        </w:rPr>
        <w:t xml:space="preserve"> Working</w:t>
      </w:r>
      <w:r w:rsidR="00B12AA0">
        <w:rPr>
          <w:rFonts w:ascii="Calibri" w:hAnsi="Calibri" w:cs="Calibri"/>
        </w:rPr>
        <w:t xml:space="preserve"> with Fiscal Agent on</w:t>
      </w:r>
      <w:r w:rsidRPr="00236A64">
        <w:rPr>
          <w:rFonts w:ascii="Calibri" w:hAnsi="Calibri" w:cs="Calibri"/>
        </w:rPr>
        <w:t xml:space="preserve"> fiscal requirements and preparing monthly reports;</w:t>
      </w:r>
      <w:r w:rsidR="00212B09" w:rsidRPr="00236A64">
        <w:rPr>
          <w:rFonts w:ascii="Calibri" w:hAnsi="Calibri" w:cs="Calibri"/>
        </w:rPr>
        <w:t xml:space="preserve"> </w:t>
      </w:r>
      <w:r w:rsidR="002B5EC9">
        <w:rPr>
          <w:rFonts w:ascii="Calibri" w:hAnsi="Calibri" w:cs="Calibri"/>
        </w:rPr>
        <w:t>Preparing</w:t>
      </w:r>
      <w:r w:rsidR="00A01078">
        <w:rPr>
          <w:rFonts w:ascii="Times" w:hAnsi="Times" w:cs="Times"/>
        </w:rPr>
        <w:t xml:space="preserve"> </w:t>
      </w:r>
      <w:r w:rsidR="002B5EC9" w:rsidRPr="00A01078">
        <w:rPr>
          <w:rFonts w:ascii="Calibri" w:hAnsi="Calibri" w:cs="Calibri"/>
        </w:rPr>
        <w:t xml:space="preserve">and </w:t>
      </w:r>
      <w:r w:rsidR="00212B09" w:rsidRPr="00A01078">
        <w:rPr>
          <w:rFonts w:ascii="Calibri" w:hAnsi="Calibri" w:cs="Calibri"/>
        </w:rPr>
        <w:t xml:space="preserve">Presenting reports to </w:t>
      </w:r>
    </w:p>
    <w:p w14:paraId="60FF64F7" w14:textId="59687A42" w:rsidR="00FD2181" w:rsidRPr="00A01078" w:rsidRDefault="00A01078" w:rsidP="00A01078">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Calibri" w:hAnsi="Calibri" w:cs="Calibri"/>
        </w:rPr>
        <w:t xml:space="preserve">                            </w:t>
      </w:r>
      <w:r w:rsidR="00212B09" w:rsidRPr="00A01078">
        <w:rPr>
          <w:rFonts w:ascii="Calibri" w:hAnsi="Calibri" w:cs="Calibri"/>
        </w:rPr>
        <w:t>the WDB monthly</w:t>
      </w:r>
      <w:r>
        <w:rPr>
          <w:rFonts w:ascii="Calibri" w:hAnsi="Calibri" w:cs="Calibri"/>
        </w:rPr>
        <w:t>.</w:t>
      </w:r>
    </w:p>
    <w:p w14:paraId="40D14BB8" w14:textId="1827125E" w:rsidR="00FD2181" w:rsidRPr="00236A64" w:rsidRDefault="00FD2181" w:rsidP="00FD2181">
      <w:pPr>
        <w:widowControl w:val="0"/>
        <w:numPr>
          <w:ilvl w:val="0"/>
          <w:numId w:val="3"/>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t xml:space="preserve">􏰀 </w:t>
      </w:r>
      <w:r w:rsidRPr="00236A64">
        <w:rPr>
          <w:rFonts w:ascii="Calibri" w:hAnsi="Calibri" w:cs="Calibri"/>
        </w:rPr>
        <w:t xml:space="preserve">Complying with sections 8301 through 8303 of the Buy American Act; and </w:t>
      </w:r>
    </w:p>
    <w:p w14:paraId="3852B294" w14:textId="714519E1" w:rsidR="00FD2181" w:rsidRPr="00236A64" w:rsidRDefault="00FD2181" w:rsidP="00FD2181">
      <w:pPr>
        <w:widowControl w:val="0"/>
        <w:numPr>
          <w:ilvl w:val="0"/>
          <w:numId w:val="3"/>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r>
      <w:r w:rsidR="00A01078" w:rsidRPr="00236A64">
        <w:rPr>
          <w:rFonts w:ascii="Times" w:eastAsia="Times" w:hAnsi="Times" w:cs="Times" w:hint="eastAsia"/>
        </w:rPr>
        <w:t>􏰀</w:t>
      </w:r>
      <w:r w:rsidR="00A01078" w:rsidRPr="00236A64">
        <w:rPr>
          <w:rFonts w:ascii="Times" w:hAnsi="Times" w:cs="Times"/>
        </w:rPr>
        <w:t xml:space="preserve"> Ensuring</w:t>
      </w:r>
      <w:r w:rsidRPr="00236A64">
        <w:rPr>
          <w:rFonts w:ascii="Calibri" w:hAnsi="Calibri" w:cs="Calibri"/>
        </w:rPr>
        <w:t xml:space="preserve"> data integrity and </w:t>
      </w:r>
      <w:r w:rsidR="007E4BF7">
        <w:rPr>
          <w:rFonts w:ascii="Calibri" w:hAnsi="Calibri" w:cs="Calibri"/>
        </w:rPr>
        <w:t>maintain</w:t>
      </w:r>
      <w:r w:rsidRPr="00236A64">
        <w:rPr>
          <w:rFonts w:ascii="Calibri" w:hAnsi="Calibri" w:cs="Calibri"/>
        </w:rPr>
        <w:t>ing confidentiality</w:t>
      </w:r>
      <w:r w:rsidR="0051483E">
        <w:rPr>
          <w:rFonts w:ascii="Calibri" w:hAnsi="Calibri" w:cs="Calibri"/>
        </w:rPr>
        <w:t>.</w:t>
      </w:r>
    </w:p>
    <w:p w14:paraId="3B5C9A38" w14:textId="1A39E340" w:rsidR="00FD2181" w:rsidRPr="00ED55D1" w:rsidRDefault="00FD2181" w:rsidP="00ED55D1">
      <w:pPr>
        <w:widowControl w:val="0"/>
        <w:numPr>
          <w:ilvl w:val="0"/>
          <w:numId w:val="3"/>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r>
      <w:r w:rsidR="00A01078" w:rsidRPr="00236A64">
        <w:rPr>
          <w:rFonts w:ascii="Times" w:eastAsia="Times" w:hAnsi="Times" w:cs="Times" w:hint="eastAsia"/>
        </w:rPr>
        <w:t>􏰀</w:t>
      </w:r>
      <w:r w:rsidR="00A01078" w:rsidRPr="00236A64">
        <w:rPr>
          <w:rFonts w:ascii="Times" w:hAnsi="Times" w:cs="Times"/>
        </w:rPr>
        <w:t xml:space="preserve"> Data</w:t>
      </w:r>
      <w:r w:rsidRPr="00236A64">
        <w:rPr>
          <w:rFonts w:ascii="Calibri" w:hAnsi="Calibri" w:cs="Calibri"/>
        </w:rPr>
        <w:t xml:space="preserve"> collection and/or data security</w:t>
      </w:r>
      <w:r w:rsidR="0051483E">
        <w:rPr>
          <w:rFonts w:ascii="Calibri" w:hAnsi="Calibri" w:cs="Calibri"/>
        </w:rPr>
        <w:t>.</w:t>
      </w:r>
    </w:p>
    <w:p w14:paraId="6A9520AC" w14:textId="0F7251ED" w:rsidR="00FD2181" w:rsidRPr="00236A64" w:rsidRDefault="00FD2181" w:rsidP="00FD2181">
      <w:pPr>
        <w:widowControl w:val="0"/>
        <w:numPr>
          <w:ilvl w:val="0"/>
          <w:numId w:val="3"/>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t xml:space="preserve">􏰀 </w:t>
      </w:r>
      <w:r w:rsidRPr="00236A64">
        <w:rPr>
          <w:rFonts w:ascii="Calibri" w:hAnsi="Calibri" w:cs="Calibri"/>
        </w:rPr>
        <w:t>OMJ Center site</w:t>
      </w:r>
      <w:r w:rsidR="003A76EF" w:rsidRPr="00236A64">
        <w:rPr>
          <w:rFonts w:ascii="Calibri" w:hAnsi="Calibri" w:cs="Calibri"/>
        </w:rPr>
        <w:t>s</w:t>
      </w:r>
      <w:r w:rsidRPr="00236A64">
        <w:rPr>
          <w:rFonts w:ascii="Calibri" w:hAnsi="Calibri" w:cs="Calibri"/>
        </w:rPr>
        <w:t xml:space="preserve"> in each county</w:t>
      </w:r>
      <w:r w:rsidR="003A76EF" w:rsidRPr="00236A64">
        <w:rPr>
          <w:rFonts w:ascii="Calibri" w:hAnsi="Calibri" w:cs="Calibri"/>
        </w:rPr>
        <w:t xml:space="preserve"> will be determined by the </w:t>
      </w:r>
      <w:r w:rsidR="001B4DE1" w:rsidRPr="00236A64">
        <w:rPr>
          <w:rFonts w:ascii="Calibri" w:hAnsi="Calibri" w:cs="Calibri"/>
        </w:rPr>
        <w:t>WDB #1</w:t>
      </w:r>
      <w:r w:rsidR="003A76EF" w:rsidRPr="00236A64">
        <w:rPr>
          <w:rFonts w:ascii="Calibri" w:hAnsi="Calibri" w:cs="Calibri"/>
        </w:rPr>
        <w:t xml:space="preserve"> and CEO</w:t>
      </w:r>
      <w:r w:rsidR="0051483E">
        <w:rPr>
          <w:rFonts w:ascii="Calibri" w:hAnsi="Calibri" w:cs="Calibri"/>
        </w:rPr>
        <w:t>.</w:t>
      </w:r>
    </w:p>
    <w:p w14:paraId="42F446B1" w14:textId="77777777" w:rsidR="0051483E" w:rsidRPr="0051483E" w:rsidRDefault="00FD2181" w:rsidP="0051483E">
      <w:pPr>
        <w:widowControl w:val="0"/>
        <w:numPr>
          <w:ilvl w:val="0"/>
          <w:numId w:val="3"/>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r>
      <w:r w:rsidR="00A01078" w:rsidRPr="00236A64">
        <w:rPr>
          <w:rFonts w:ascii="Times" w:eastAsia="Times" w:hAnsi="Times" w:cs="Times" w:hint="eastAsia"/>
        </w:rPr>
        <w:t>􏰀</w:t>
      </w:r>
      <w:r w:rsidR="00A01078" w:rsidRPr="00236A64">
        <w:rPr>
          <w:rFonts w:ascii="Times" w:hAnsi="Times" w:cs="Times"/>
        </w:rPr>
        <w:t xml:space="preserve"> Execute</w:t>
      </w:r>
      <w:r w:rsidR="003A76EF" w:rsidRPr="00236A64">
        <w:rPr>
          <w:rFonts w:ascii="Calibri" w:hAnsi="Calibri" w:cs="Calibri"/>
        </w:rPr>
        <w:t xml:space="preserve"> or assume a lease</w:t>
      </w:r>
      <w:r w:rsidRPr="00236A64">
        <w:rPr>
          <w:rFonts w:ascii="Calibri" w:hAnsi="Calibri" w:cs="Calibri"/>
        </w:rPr>
        <w:t xml:space="preserve"> agreement for the facilities; </w:t>
      </w:r>
      <w:r w:rsidR="00EB4B6B">
        <w:rPr>
          <w:rFonts w:ascii="Calibri" w:hAnsi="Calibri" w:cs="Calibri"/>
        </w:rPr>
        <w:t xml:space="preserve">ensuring that leases </w:t>
      </w:r>
      <w:r w:rsidR="00DA7B52">
        <w:rPr>
          <w:rFonts w:ascii="Calibri" w:hAnsi="Calibri" w:cs="Calibri"/>
        </w:rPr>
        <w:t>meet cost</w:t>
      </w:r>
      <w:r w:rsidR="0051483E">
        <w:rPr>
          <w:rFonts w:ascii="Times" w:hAnsi="Times" w:cs="Times"/>
        </w:rPr>
        <w:t xml:space="preserve"> </w:t>
      </w:r>
      <w:r w:rsidR="00DA7B52" w:rsidRPr="0051483E">
        <w:rPr>
          <w:rFonts w:ascii="Calibri" w:hAnsi="Calibri" w:cs="Calibri"/>
        </w:rPr>
        <w:t xml:space="preserve">requirements and reasonable </w:t>
      </w:r>
    </w:p>
    <w:p w14:paraId="76134783" w14:textId="4C372428" w:rsidR="00FD2181" w:rsidRPr="0051483E" w:rsidRDefault="0051483E" w:rsidP="0051483E">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Calibri" w:hAnsi="Calibri" w:cs="Calibri"/>
        </w:rPr>
        <w:t xml:space="preserve">                           </w:t>
      </w:r>
      <w:r w:rsidR="00DA7B52" w:rsidRPr="0051483E">
        <w:rPr>
          <w:rFonts w:ascii="Calibri" w:hAnsi="Calibri" w:cs="Calibri"/>
        </w:rPr>
        <w:t>compared to other facilities in the area.</w:t>
      </w:r>
    </w:p>
    <w:p w14:paraId="5CAB7568" w14:textId="242AFDF9" w:rsidR="00FD2181" w:rsidRPr="00236A64" w:rsidRDefault="00FD2181" w:rsidP="00FD2181">
      <w:pPr>
        <w:widowControl w:val="0"/>
        <w:numPr>
          <w:ilvl w:val="0"/>
          <w:numId w:val="3"/>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t xml:space="preserve">􏰀 </w:t>
      </w:r>
      <w:r w:rsidR="00EB4B6B">
        <w:rPr>
          <w:rFonts w:ascii="Times" w:hAnsi="Times" w:cs="Times"/>
        </w:rPr>
        <w:t>Coordinate any</w:t>
      </w:r>
      <w:r w:rsidRPr="00236A64">
        <w:rPr>
          <w:rFonts w:ascii="Times" w:hAnsi="Times" w:cs="Times"/>
        </w:rPr>
        <w:t> </w:t>
      </w:r>
      <w:r w:rsidRPr="00236A64">
        <w:rPr>
          <w:rFonts w:ascii="Calibri" w:hAnsi="Calibri" w:cs="Calibri"/>
        </w:rPr>
        <w:t>Purchase</w:t>
      </w:r>
      <w:r w:rsidR="00EB4B6B">
        <w:rPr>
          <w:rFonts w:ascii="Calibri" w:hAnsi="Calibri" w:cs="Calibri"/>
        </w:rPr>
        <w:t xml:space="preserve"> or lease of any</w:t>
      </w:r>
      <w:r w:rsidRPr="00236A64">
        <w:rPr>
          <w:rFonts w:ascii="Calibri" w:hAnsi="Calibri" w:cs="Calibri"/>
        </w:rPr>
        <w:t xml:space="preserve"> furniture and/or </w:t>
      </w:r>
      <w:r w:rsidR="0051483E" w:rsidRPr="00236A64">
        <w:rPr>
          <w:rFonts w:ascii="Calibri" w:hAnsi="Calibri" w:cs="Calibri"/>
        </w:rPr>
        <w:t>equipment.</w:t>
      </w:r>
      <w:r w:rsidRPr="00236A64">
        <w:rPr>
          <w:rFonts w:ascii="Calibri" w:hAnsi="Calibri" w:cs="Calibri"/>
        </w:rPr>
        <w:t xml:space="preserve"> </w:t>
      </w:r>
    </w:p>
    <w:p w14:paraId="38C40AB2" w14:textId="15D2A4B2" w:rsidR="00FD2181" w:rsidRPr="00236A64" w:rsidRDefault="00FD2181" w:rsidP="00C443B0">
      <w:pPr>
        <w:widowControl w:val="0"/>
        <w:numPr>
          <w:ilvl w:val="0"/>
          <w:numId w:val="3"/>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lastRenderedPageBreak/>
        <w:tab/>
      </w:r>
      <w:r w:rsidRPr="00236A64">
        <w:rPr>
          <w:rFonts w:ascii="Times" w:hAnsi="Times" w:cs="Times"/>
        </w:rPr>
        <w:tab/>
        <w:t xml:space="preserve">􏰀 </w:t>
      </w:r>
      <w:r w:rsidR="00EB4B6B">
        <w:rPr>
          <w:rFonts w:ascii="Times" w:hAnsi="Times" w:cs="Times"/>
        </w:rPr>
        <w:t>Ensure there are</w:t>
      </w:r>
      <w:r w:rsidRPr="00236A64">
        <w:rPr>
          <w:rFonts w:ascii="Calibri" w:hAnsi="Calibri" w:cs="Calibri"/>
        </w:rPr>
        <w:t xml:space="preserve"> safety and security protocol</w:t>
      </w:r>
      <w:r w:rsidR="00EB4B6B">
        <w:rPr>
          <w:rFonts w:ascii="Calibri" w:hAnsi="Calibri" w:cs="Calibri"/>
        </w:rPr>
        <w:t xml:space="preserve">s and </w:t>
      </w:r>
      <w:r w:rsidRPr="00236A64">
        <w:rPr>
          <w:rFonts w:ascii="Calibri" w:hAnsi="Calibri" w:cs="Calibri"/>
        </w:rPr>
        <w:t>safety standards</w:t>
      </w:r>
      <w:r w:rsidR="00EB4B6B">
        <w:rPr>
          <w:rFonts w:ascii="Calibri" w:hAnsi="Calibri" w:cs="Calibri"/>
        </w:rPr>
        <w:t xml:space="preserve"> in each center</w:t>
      </w:r>
      <w:r w:rsidRPr="00236A64">
        <w:rPr>
          <w:rFonts w:ascii="Calibri" w:hAnsi="Calibri" w:cs="Calibri"/>
        </w:rPr>
        <w:t>.</w:t>
      </w:r>
    </w:p>
    <w:p w14:paraId="53DB286D" w14:textId="77777777" w:rsidR="00FD2181" w:rsidRPr="00236A64" w:rsidRDefault="00FD2181" w:rsidP="00FD2181">
      <w:pPr>
        <w:widowControl w:val="0"/>
        <w:autoSpaceDE w:val="0"/>
        <w:autoSpaceDN w:val="0"/>
        <w:adjustRightInd w:val="0"/>
        <w:spacing w:after="240"/>
        <w:rPr>
          <w:rFonts w:ascii="Times" w:hAnsi="Times" w:cs="Times"/>
          <w:b/>
        </w:rPr>
      </w:pPr>
      <w:r w:rsidRPr="00236A64">
        <w:rPr>
          <w:rFonts w:ascii="Calibri" w:hAnsi="Calibri" w:cs="Calibri"/>
          <w:b/>
        </w:rPr>
        <w:t>The OMJ Center Operator is prohibited from the following activities:</w:t>
      </w:r>
    </w:p>
    <w:p w14:paraId="19AACEAB" w14:textId="597CBADB" w:rsidR="00FD2181" w:rsidRPr="00236A64" w:rsidRDefault="00FD2181" w:rsidP="00FD2181">
      <w:pPr>
        <w:widowControl w:val="0"/>
        <w:numPr>
          <w:ilvl w:val="0"/>
          <w:numId w:val="4"/>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r>
      <w:r w:rsidR="0051483E" w:rsidRPr="00236A64">
        <w:rPr>
          <w:rFonts w:ascii="Times" w:eastAsia="Times" w:hAnsi="Times" w:cs="Times" w:hint="eastAsia"/>
        </w:rPr>
        <w:t>􏰀</w:t>
      </w:r>
      <w:r w:rsidR="0051483E" w:rsidRPr="00236A64">
        <w:rPr>
          <w:rFonts w:ascii="Times" w:hAnsi="Times" w:cs="Times"/>
        </w:rPr>
        <w:t xml:space="preserve"> Convening</w:t>
      </w:r>
      <w:r w:rsidRPr="00236A64">
        <w:rPr>
          <w:rFonts w:ascii="Calibri" w:hAnsi="Calibri" w:cs="Calibri"/>
        </w:rPr>
        <w:t xml:space="preserve"> system stakeholders to assist in the development of the local WIOA </w:t>
      </w:r>
      <w:r w:rsidR="0051483E" w:rsidRPr="00236A64">
        <w:rPr>
          <w:rFonts w:ascii="Calibri" w:hAnsi="Calibri" w:cs="Calibri"/>
        </w:rPr>
        <w:t>plan.</w:t>
      </w:r>
      <w:r w:rsidRPr="00236A64">
        <w:rPr>
          <w:rFonts w:ascii="Calibri" w:hAnsi="Calibri" w:cs="Calibri"/>
        </w:rPr>
        <w:t xml:space="preserve"> </w:t>
      </w:r>
    </w:p>
    <w:p w14:paraId="48C72D45" w14:textId="32C692C6" w:rsidR="00FD2181" w:rsidRPr="00236A64" w:rsidRDefault="00FD2181" w:rsidP="00FD2181">
      <w:pPr>
        <w:widowControl w:val="0"/>
        <w:numPr>
          <w:ilvl w:val="0"/>
          <w:numId w:val="4"/>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r>
      <w:r w:rsidR="0051483E" w:rsidRPr="00236A64">
        <w:rPr>
          <w:rFonts w:ascii="Times" w:eastAsia="Times" w:hAnsi="Times" w:cs="Times" w:hint="eastAsia"/>
        </w:rPr>
        <w:t>􏰀</w:t>
      </w:r>
      <w:r w:rsidR="0051483E" w:rsidRPr="00236A64">
        <w:rPr>
          <w:rFonts w:ascii="Times" w:hAnsi="Times" w:cs="Times"/>
        </w:rPr>
        <w:t xml:space="preserve"> Preparing</w:t>
      </w:r>
      <w:r w:rsidRPr="00236A64">
        <w:rPr>
          <w:rFonts w:ascii="Calibri" w:hAnsi="Calibri" w:cs="Calibri"/>
        </w:rPr>
        <w:t xml:space="preserve"> and submitting local WIOA plans</w:t>
      </w:r>
      <w:r w:rsidR="0051483E">
        <w:rPr>
          <w:rFonts w:ascii="Calibri" w:hAnsi="Calibri" w:cs="Calibri"/>
        </w:rPr>
        <w:t>.</w:t>
      </w:r>
    </w:p>
    <w:p w14:paraId="1C207DEB" w14:textId="60FDD1D0" w:rsidR="00FD2181" w:rsidRPr="0051483E" w:rsidRDefault="00FD2181" w:rsidP="0051483E">
      <w:pPr>
        <w:widowControl w:val="0"/>
        <w:numPr>
          <w:ilvl w:val="0"/>
          <w:numId w:val="4"/>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r>
      <w:r w:rsidR="0051483E" w:rsidRPr="00236A64">
        <w:rPr>
          <w:rFonts w:ascii="Times" w:eastAsia="Times" w:hAnsi="Times" w:cs="Times" w:hint="eastAsia"/>
        </w:rPr>
        <w:t>􏰀</w:t>
      </w:r>
      <w:r w:rsidR="0051483E" w:rsidRPr="00236A64">
        <w:rPr>
          <w:rFonts w:ascii="Times" w:hAnsi="Times" w:cs="Times"/>
        </w:rPr>
        <w:t xml:space="preserve"> Overseeing</w:t>
      </w:r>
      <w:r w:rsidRPr="00236A64">
        <w:rPr>
          <w:rFonts w:ascii="Calibri" w:hAnsi="Calibri" w:cs="Calibri"/>
        </w:rPr>
        <w:t xml:space="preserve"> the workforce system; </w:t>
      </w:r>
      <w:r w:rsidR="00236A64" w:rsidRPr="00236A64">
        <w:rPr>
          <w:rFonts w:ascii="Calibri" w:hAnsi="Calibri" w:cs="Calibri"/>
        </w:rPr>
        <w:t>delivering direct services for any partner in the OMJ</w:t>
      </w:r>
      <w:r w:rsidR="0051483E">
        <w:rPr>
          <w:rFonts w:ascii="Times" w:hAnsi="Times" w:cs="Times"/>
        </w:rPr>
        <w:t xml:space="preserve"> </w:t>
      </w:r>
      <w:r w:rsidR="00236A64" w:rsidRPr="0051483E">
        <w:rPr>
          <w:rFonts w:ascii="Calibri" w:hAnsi="Calibri" w:cs="Calibri"/>
        </w:rPr>
        <w:t>Center</w:t>
      </w:r>
      <w:r w:rsidR="0051483E">
        <w:rPr>
          <w:rFonts w:ascii="Calibri" w:hAnsi="Calibri" w:cs="Calibri"/>
        </w:rPr>
        <w:t>.</w:t>
      </w:r>
    </w:p>
    <w:p w14:paraId="258B6FA6" w14:textId="20B87F71" w:rsidR="00FD2181" w:rsidRPr="0051483E" w:rsidRDefault="00FD2181" w:rsidP="0051483E">
      <w:pPr>
        <w:widowControl w:val="0"/>
        <w:numPr>
          <w:ilvl w:val="0"/>
          <w:numId w:val="4"/>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r>
      <w:r w:rsidR="0051483E" w:rsidRPr="00236A64">
        <w:rPr>
          <w:rFonts w:ascii="Times" w:eastAsia="Times" w:hAnsi="Times" w:cs="Times" w:hint="eastAsia"/>
        </w:rPr>
        <w:t>􏰀</w:t>
      </w:r>
      <w:r w:rsidR="0051483E" w:rsidRPr="00236A64">
        <w:rPr>
          <w:rFonts w:ascii="Times" w:hAnsi="Times" w:cs="Times"/>
        </w:rPr>
        <w:t xml:space="preserve"> Managing</w:t>
      </w:r>
      <w:r w:rsidRPr="00236A64">
        <w:rPr>
          <w:rFonts w:ascii="Calibri" w:hAnsi="Calibri" w:cs="Calibri"/>
        </w:rPr>
        <w:t xml:space="preserve"> or significantly participating in the competitive selection process for the OMJ</w:t>
      </w:r>
      <w:r w:rsidR="0051483E">
        <w:rPr>
          <w:rFonts w:ascii="Times" w:hAnsi="Times" w:cs="Times"/>
        </w:rPr>
        <w:t xml:space="preserve"> </w:t>
      </w:r>
      <w:r w:rsidRPr="0051483E">
        <w:rPr>
          <w:rFonts w:ascii="Calibri" w:hAnsi="Calibri" w:cs="Calibri"/>
        </w:rPr>
        <w:t>Center Operator</w:t>
      </w:r>
      <w:r w:rsidR="0051483E">
        <w:rPr>
          <w:rFonts w:ascii="Calibri" w:hAnsi="Calibri" w:cs="Calibri"/>
        </w:rPr>
        <w:t>.</w:t>
      </w:r>
    </w:p>
    <w:p w14:paraId="7146ED85" w14:textId="5AD95183" w:rsidR="00FD2181" w:rsidRPr="0051483E" w:rsidRDefault="00FD2181" w:rsidP="0051483E">
      <w:pPr>
        <w:widowControl w:val="0"/>
        <w:numPr>
          <w:ilvl w:val="1"/>
          <w:numId w:val="4"/>
        </w:numPr>
        <w:tabs>
          <w:tab w:val="left" w:pos="220"/>
          <w:tab w:val="left" w:pos="720"/>
        </w:tabs>
        <w:autoSpaceDE w:val="0"/>
        <w:autoSpaceDN w:val="0"/>
        <w:adjustRightInd w:val="0"/>
        <w:spacing w:after="240"/>
        <w:ind w:left="720" w:hanging="720"/>
        <w:rPr>
          <w:rFonts w:ascii="Times" w:hAnsi="Times" w:cs="Times"/>
        </w:rPr>
      </w:pPr>
      <w:r w:rsidRPr="00236A64">
        <w:rPr>
          <w:rFonts w:ascii="Times" w:hAnsi="Times" w:cs="Times"/>
        </w:rPr>
        <w:tab/>
      </w:r>
      <w:r w:rsidRPr="00236A64">
        <w:rPr>
          <w:rFonts w:ascii="Times" w:hAnsi="Times" w:cs="Times"/>
        </w:rPr>
        <w:tab/>
        <w:t xml:space="preserve">􏰀 </w:t>
      </w:r>
      <w:r w:rsidRPr="00236A64">
        <w:rPr>
          <w:rFonts w:ascii="Calibri" w:hAnsi="Calibri" w:cs="Calibri"/>
        </w:rPr>
        <w:t>Selecting or terminating OMJ Operator(s), Career Services Provider(s), or Youth Services</w:t>
      </w:r>
      <w:r w:rsidR="0051483E">
        <w:rPr>
          <w:rFonts w:ascii="Times" w:hAnsi="Times" w:cs="Times"/>
        </w:rPr>
        <w:t xml:space="preserve"> </w:t>
      </w:r>
      <w:r w:rsidRPr="0051483E">
        <w:rPr>
          <w:rFonts w:ascii="Calibri" w:hAnsi="Calibri" w:cs="Calibri"/>
        </w:rPr>
        <w:t>Provider(s)</w:t>
      </w:r>
      <w:r w:rsidR="0051483E">
        <w:rPr>
          <w:rFonts w:ascii="Calibri" w:hAnsi="Calibri" w:cs="Calibri"/>
        </w:rPr>
        <w:t>.</w:t>
      </w:r>
    </w:p>
    <w:p w14:paraId="49130CB0" w14:textId="30786ACB" w:rsidR="00FD2181" w:rsidRPr="00236A64" w:rsidRDefault="00FD2181" w:rsidP="00FD2181">
      <w:pPr>
        <w:widowControl w:val="0"/>
        <w:numPr>
          <w:ilvl w:val="0"/>
          <w:numId w:val="4"/>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r>
      <w:r w:rsidR="0051483E" w:rsidRPr="00236A64">
        <w:rPr>
          <w:rFonts w:ascii="Times" w:eastAsia="Times" w:hAnsi="Times" w:cs="Times" w:hint="eastAsia"/>
        </w:rPr>
        <w:t>􏰀</w:t>
      </w:r>
      <w:r w:rsidR="0051483E" w:rsidRPr="00236A64">
        <w:rPr>
          <w:rFonts w:ascii="Times" w:hAnsi="Times" w:cs="Times"/>
        </w:rPr>
        <w:t xml:space="preserve"> Negotiating</w:t>
      </w:r>
      <w:r w:rsidRPr="00236A64">
        <w:rPr>
          <w:rFonts w:ascii="Calibri" w:hAnsi="Calibri" w:cs="Calibri"/>
        </w:rPr>
        <w:t xml:space="preserve"> local performance accountability measures; and </w:t>
      </w:r>
    </w:p>
    <w:p w14:paraId="7ADAA210" w14:textId="6DDE7A14" w:rsidR="00C443B0" w:rsidRPr="00236A64" w:rsidRDefault="00FD2181" w:rsidP="00C443B0">
      <w:pPr>
        <w:widowControl w:val="0"/>
        <w:numPr>
          <w:ilvl w:val="0"/>
          <w:numId w:val="4"/>
        </w:numPr>
        <w:tabs>
          <w:tab w:val="left" w:pos="220"/>
          <w:tab w:val="left" w:pos="720"/>
        </w:tabs>
        <w:autoSpaceDE w:val="0"/>
        <w:autoSpaceDN w:val="0"/>
        <w:adjustRightInd w:val="0"/>
        <w:spacing w:after="240"/>
        <w:ind w:hanging="720"/>
        <w:rPr>
          <w:rFonts w:ascii="Times" w:hAnsi="Times" w:cs="Times"/>
        </w:rPr>
      </w:pPr>
      <w:r w:rsidRPr="00236A64">
        <w:rPr>
          <w:rFonts w:ascii="Times" w:hAnsi="Times" w:cs="Times"/>
        </w:rPr>
        <w:tab/>
      </w:r>
      <w:r w:rsidRPr="00236A64">
        <w:rPr>
          <w:rFonts w:ascii="Times" w:hAnsi="Times" w:cs="Times"/>
        </w:rPr>
        <w:tab/>
        <w:t xml:space="preserve">􏰀 </w:t>
      </w:r>
      <w:r w:rsidRPr="00236A64">
        <w:rPr>
          <w:rFonts w:ascii="Calibri" w:hAnsi="Calibri" w:cs="Calibri"/>
        </w:rPr>
        <w:t xml:space="preserve">Developing or submitting a budget for activities of the </w:t>
      </w:r>
      <w:r w:rsidR="001B4DE1" w:rsidRPr="00236A64">
        <w:rPr>
          <w:rFonts w:ascii="Calibri" w:hAnsi="Calibri" w:cs="Calibri"/>
        </w:rPr>
        <w:t>WDB #1</w:t>
      </w:r>
      <w:r w:rsidRPr="00236A64">
        <w:rPr>
          <w:rFonts w:ascii="Calibri" w:hAnsi="Calibri" w:cs="Calibri"/>
        </w:rPr>
        <w:t xml:space="preserve">. </w:t>
      </w:r>
    </w:p>
    <w:p w14:paraId="30882FC2" w14:textId="30350F0E" w:rsidR="00FD2181" w:rsidRPr="00236A64" w:rsidRDefault="00FD2181" w:rsidP="00A47C83">
      <w:pPr>
        <w:widowControl w:val="0"/>
        <w:tabs>
          <w:tab w:val="left" w:pos="220"/>
          <w:tab w:val="left" w:pos="720"/>
        </w:tabs>
        <w:autoSpaceDE w:val="0"/>
        <w:autoSpaceDN w:val="0"/>
        <w:adjustRightInd w:val="0"/>
        <w:spacing w:after="240"/>
        <w:rPr>
          <w:rFonts w:ascii="Times" w:hAnsi="Times" w:cs="Times"/>
        </w:rPr>
      </w:pPr>
      <w:r w:rsidRPr="00236A64">
        <w:rPr>
          <w:rFonts w:ascii="Helvetica" w:hAnsi="Helvetica" w:cs="Helvetica"/>
          <w:b/>
          <w:bCs/>
        </w:rPr>
        <w:t>1.4. Continuity and Non-Disruption of Service</w:t>
      </w:r>
    </w:p>
    <w:p w14:paraId="739CE756"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In order to maintain stability and minimize any potential for disruption in services, as part of the selection process, the successful Provider will be required to retain the current Providers’ staff and staffing levels for the first six (6) months of the contract period.</w:t>
      </w:r>
    </w:p>
    <w:p w14:paraId="6563C17B"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1.5. Civil Rights Compliance</w:t>
      </w:r>
    </w:p>
    <w:p w14:paraId="3F02739C" w14:textId="5A385573"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All Respondents must ensure equal opportunity </w:t>
      </w:r>
      <w:r w:rsidR="008E1055" w:rsidRPr="00236A64">
        <w:rPr>
          <w:rFonts w:ascii="Calibri" w:hAnsi="Calibri" w:cs="Calibri"/>
        </w:rPr>
        <w:t>for</w:t>
      </w:r>
      <w:r w:rsidRPr="00236A64">
        <w:rPr>
          <w:rFonts w:ascii="Calibri" w:hAnsi="Calibri" w:cs="Calibri"/>
        </w:rPr>
        <w:t xml:space="preserve"> all indiv</w:t>
      </w:r>
      <w:r w:rsidR="00C443B0" w:rsidRPr="00236A64">
        <w:rPr>
          <w:rFonts w:ascii="Calibri" w:hAnsi="Calibri" w:cs="Calibri"/>
        </w:rPr>
        <w:t>iduals. No individual in Area 1</w:t>
      </w:r>
      <w:r w:rsidRPr="00236A64">
        <w:rPr>
          <w:rFonts w:ascii="Calibri" w:hAnsi="Calibri" w:cs="Calibri"/>
        </w:rPr>
        <w:t xml:space="preserve"> region area shall be excluded from participation in, denied the benefits of, or subjected to discrimination under any WIOA-funded program or activity because of race, color, religion, sex, national origin, age, disability, or political affiliation or belief.</w:t>
      </w:r>
    </w:p>
    <w:p w14:paraId="5C19FF09"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All Respondents must ensure access to individuals with disabilities pursuant to the Americans with Disabilities Act. All grievances arising out of WIOA or this RFP must be filed according to the WIBBCW’s established grievance procedures.</w:t>
      </w:r>
    </w:p>
    <w:p w14:paraId="6C59F487"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1.6. Confidentiality and Security</w:t>
      </w:r>
    </w:p>
    <w:p w14:paraId="5206CD56" w14:textId="6A41AB07"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Any selected Provider or subcontractor engaging in any service for </w:t>
      </w:r>
      <w:r w:rsidR="001B4DE1" w:rsidRPr="00236A64">
        <w:rPr>
          <w:rFonts w:ascii="Calibri" w:hAnsi="Calibri" w:cs="Calibri"/>
        </w:rPr>
        <w:t>WDB #1</w:t>
      </w:r>
      <w:r w:rsidRPr="00236A64">
        <w:rPr>
          <w:rFonts w:ascii="Calibri" w:hAnsi="Calibri" w:cs="Calibri"/>
        </w:rPr>
        <w:t xml:space="preserve"> requiring them to come into contact with confidential information will be required hold confidential such data.</w:t>
      </w:r>
    </w:p>
    <w:p w14:paraId="6A004477"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1.7. Financial Requirements</w:t>
      </w:r>
    </w:p>
    <w:p w14:paraId="274F7C79" w14:textId="67AE07EC"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The selected Provider shall comply with the Administrative Rules and Costs Limitations of the Federal Register, Department of Labor, Workforce Innovation and Opportunity Act upon release of the Final Rules. </w:t>
      </w:r>
      <w:r w:rsidR="00992EE1">
        <w:rPr>
          <w:rFonts w:ascii="Calibri" w:hAnsi="Calibri" w:cs="Calibri"/>
        </w:rPr>
        <w:t xml:space="preserve">The </w:t>
      </w:r>
      <w:r w:rsidRPr="00236A64">
        <w:rPr>
          <w:rFonts w:ascii="Calibri" w:hAnsi="Calibri" w:cs="Calibri"/>
        </w:rPr>
        <w:t>Provider will be required to have an A133 audit completed annually, pursuant to WIOA rules and regulations.</w:t>
      </w:r>
    </w:p>
    <w:p w14:paraId="718553DA" w14:textId="77777777" w:rsidR="00CB5B9D" w:rsidRDefault="00CB5B9D" w:rsidP="00FD2181">
      <w:pPr>
        <w:widowControl w:val="0"/>
        <w:autoSpaceDE w:val="0"/>
        <w:autoSpaceDN w:val="0"/>
        <w:adjustRightInd w:val="0"/>
        <w:spacing w:after="240"/>
        <w:rPr>
          <w:rFonts w:ascii="Helvetica" w:hAnsi="Helvetica" w:cs="Helvetica"/>
          <w:b/>
          <w:bCs/>
        </w:rPr>
      </w:pPr>
    </w:p>
    <w:p w14:paraId="2F66EF5F" w14:textId="7263962E"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lastRenderedPageBreak/>
        <w:t>1.8. Availability of Funds</w:t>
      </w:r>
    </w:p>
    <w:p w14:paraId="1AF9D8F2" w14:textId="004EFD64"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This RFP is conditioned upon the availability of federal, state, or local funds</w:t>
      </w:r>
      <w:r w:rsidR="00C443B0" w:rsidRPr="00236A64">
        <w:rPr>
          <w:rFonts w:ascii="Calibri" w:hAnsi="Calibri" w:cs="Calibri"/>
        </w:rPr>
        <w:t>,</w:t>
      </w:r>
      <w:r w:rsidRPr="00236A64">
        <w:rPr>
          <w:rFonts w:ascii="Calibri" w:hAnsi="Calibri" w:cs="Calibri"/>
        </w:rPr>
        <w:t xml:space="preserve"> which are appropriated or allocated for payment of the proposed services. If, during any stage of this RFP and resulting contracting process, funds are not allocated and available for the proposed services as projected here within, the contract will terminate concurrent with the notice of reduction/termination of funding. The </w:t>
      </w:r>
      <w:r w:rsidR="001B4DE1" w:rsidRPr="00236A64">
        <w:rPr>
          <w:rFonts w:ascii="Calibri" w:hAnsi="Calibri" w:cs="Calibri"/>
        </w:rPr>
        <w:t>WDB #1</w:t>
      </w:r>
      <w:r w:rsidRPr="00236A64">
        <w:rPr>
          <w:rFonts w:ascii="Calibri" w:hAnsi="Calibri" w:cs="Calibri"/>
        </w:rPr>
        <w:t xml:space="preserve"> will notify the Respondents at the earliest possible time if this occurs.</w:t>
      </w:r>
    </w:p>
    <w:p w14:paraId="7E046FB0" w14:textId="64634D17"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If additional funding becomes available during the term of the contract, and at </w:t>
      </w:r>
      <w:r w:rsidR="001B4DE1" w:rsidRPr="00236A64">
        <w:rPr>
          <w:rFonts w:ascii="Calibri" w:hAnsi="Calibri" w:cs="Calibri"/>
        </w:rPr>
        <w:t>WDB #1</w:t>
      </w:r>
      <w:r w:rsidRPr="00236A64">
        <w:rPr>
          <w:rFonts w:ascii="Calibri" w:hAnsi="Calibri" w:cs="Calibri"/>
        </w:rPr>
        <w:t>’s discretion, a selected provider's contract may be revised to increase the contract value.</w:t>
      </w:r>
    </w:p>
    <w:p w14:paraId="0B3DA07C"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1.9. Policy Changes</w:t>
      </w:r>
    </w:p>
    <w:p w14:paraId="56427E1A" w14:textId="2B4F42E4"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This RFP is conditioned upon federal, state, and/or local policy and regulation. If, during any stage of this RFP and resulting contracting process, policy changes occur that would impact how and what services are provided, the </w:t>
      </w:r>
      <w:r w:rsidR="001B4DE1" w:rsidRPr="00236A64">
        <w:rPr>
          <w:rFonts w:ascii="Calibri" w:hAnsi="Calibri" w:cs="Calibri"/>
        </w:rPr>
        <w:t>WDB #1</w:t>
      </w:r>
      <w:r w:rsidRPr="00236A64">
        <w:rPr>
          <w:rFonts w:ascii="Calibri" w:hAnsi="Calibri" w:cs="Calibri"/>
        </w:rPr>
        <w:t xml:space="preserve"> reserves the right to terminate concurrent with the notice of the policy change. The </w:t>
      </w:r>
      <w:r w:rsidR="001B4DE1" w:rsidRPr="00236A64">
        <w:rPr>
          <w:rFonts w:ascii="Calibri" w:hAnsi="Calibri" w:cs="Calibri"/>
        </w:rPr>
        <w:t>WDB #1</w:t>
      </w:r>
      <w:r w:rsidRPr="00236A64">
        <w:rPr>
          <w:rFonts w:ascii="Calibri" w:hAnsi="Calibri" w:cs="Calibri"/>
        </w:rPr>
        <w:t xml:space="preserve"> will notify the Respondents at the earliest possible time if this occurs</w:t>
      </w:r>
    </w:p>
    <w:p w14:paraId="4FEC891B"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2. PROVIDER PROPOSAL</w:t>
      </w:r>
    </w:p>
    <w:p w14:paraId="4054AC99"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2.1. Narrative Proposal</w:t>
      </w:r>
    </w:p>
    <w:p w14:paraId="0B6E309E" w14:textId="1C3EDCFE"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b/>
          <w:bCs/>
        </w:rPr>
        <w:t xml:space="preserve">Respondents must include responses to the following items. Use the category titles and listed numbering schemes and </w:t>
      </w:r>
      <w:r w:rsidR="00EB6152" w:rsidRPr="00236A64">
        <w:rPr>
          <w:rFonts w:ascii="Calibri" w:hAnsi="Calibri" w:cs="Calibri"/>
          <w:b/>
          <w:bCs/>
        </w:rPr>
        <w:t>include</w:t>
      </w:r>
      <w:r w:rsidRPr="00236A64">
        <w:rPr>
          <w:rFonts w:ascii="Calibri" w:hAnsi="Calibri" w:cs="Calibri"/>
          <w:b/>
          <w:bCs/>
        </w:rPr>
        <w:t xml:space="preserve"> each question/statement prior to the response. Please list “n/a” for any item that is not applicable to the Respondent’s proposal</w:t>
      </w:r>
      <w:r w:rsidRPr="00236A64">
        <w:rPr>
          <w:rFonts w:ascii="Calibri" w:hAnsi="Calibri" w:cs="Calibri"/>
        </w:rPr>
        <w:t>.</w:t>
      </w:r>
    </w:p>
    <w:p w14:paraId="1D4BD85F" w14:textId="650EDCFE"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b/>
          <w:bCs/>
        </w:rPr>
        <w:t xml:space="preserve">Organization’s Demonstrated Ability </w:t>
      </w:r>
      <w:r w:rsidR="00956A9A" w:rsidRPr="00236A64">
        <w:rPr>
          <w:rFonts w:ascii="Calibri" w:hAnsi="Calibri" w:cs="Calibri"/>
          <w:b/>
          <w:bCs/>
        </w:rPr>
        <w:t>50</w:t>
      </w:r>
      <w:r w:rsidRPr="00236A64">
        <w:rPr>
          <w:rFonts w:ascii="Calibri" w:hAnsi="Calibri" w:cs="Calibri"/>
          <w:b/>
          <w:bCs/>
        </w:rPr>
        <w:t xml:space="preserve"> POINTS</w:t>
      </w:r>
    </w:p>
    <w:p w14:paraId="01B8661E" w14:textId="77777777" w:rsidR="00FD2181" w:rsidRPr="00236A64" w:rsidRDefault="00FD2181" w:rsidP="00C443B0">
      <w:pPr>
        <w:widowControl w:val="0"/>
        <w:numPr>
          <w:ilvl w:val="0"/>
          <w:numId w:val="24"/>
        </w:numPr>
        <w:tabs>
          <w:tab w:val="left" w:pos="220"/>
          <w:tab w:val="left" w:pos="720"/>
        </w:tabs>
        <w:autoSpaceDE w:val="0"/>
        <w:autoSpaceDN w:val="0"/>
        <w:adjustRightInd w:val="0"/>
        <w:spacing w:after="320"/>
        <w:rPr>
          <w:rFonts w:ascii="Calibri" w:hAnsi="Calibri" w:cs="Calibri"/>
          <w:b/>
          <w:bCs/>
        </w:rPr>
      </w:pPr>
      <w:r w:rsidRPr="00236A64">
        <w:rPr>
          <w:rFonts w:ascii="Calibri" w:hAnsi="Calibri" w:cs="Calibri"/>
          <w:b/>
          <w:bCs/>
        </w:rPr>
        <w:t xml:space="preserve">Describe your organization. Include a discussion of the history of your organization as well as a description of any activities similar to or relevant to your proposed program design. Be specific and identify projects, dates, services performed and results. Respondent must describe its ability to provide, at a reasonable cost, the services offered in the proposal. The Respondent must address at a minimum the following criteria to be eligible for selection: </w:t>
      </w:r>
    </w:p>
    <w:p w14:paraId="1A3249D1" w14:textId="3C1B97AD" w:rsidR="00FD2181" w:rsidRPr="00236A64" w:rsidRDefault="00FD2181" w:rsidP="00C443B0">
      <w:pPr>
        <w:widowControl w:val="0"/>
        <w:numPr>
          <w:ilvl w:val="1"/>
          <w:numId w:val="24"/>
        </w:numPr>
        <w:tabs>
          <w:tab w:val="left" w:pos="940"/>
          <w:tab w:val="left" w:pos="1440"/>
        </w:tabs>
        <w:autoSpaceDE w:val="0"/>
        <w:autoSpaceDN w:val="0"/>
        <w:adjustRightInd w:val="0"/>
        <w:spacing w:after="320"/>
        <w:rPr>
          <w:rFonts w:ascii="Calibri" w:hAnsi="Calibri" w:cs="Calibri"/>
          <w:b/>
          <w:bCs/>
        </w:rPr>
      </w:pPr>
      <w:r w:rsidRPr="00236A64">
        <w:rPr>
          <w:rFonts w:ascii="Times" w:hAnsi="Times" w:cs="Times"/>
          <w:b/>
          <w:bCs/>
        </w:rPr>
        <w:t xml:space="preserve">􏰀 </w:t>
      </w:r>
      <w:r w:rsidRPr="00236A64">
        <w:rPr>
          <w:rFonts w:ascii="Calibri" w:hAnsi="Calibri" w:cs="Calibri"/>
          <w:b/>
          <w:bCs/>
        </w:rPr>
        <w:t xml:space="preserve">Effective prior performance </w:t>
      </w:r>
      <w:r w:rsidR="00DA7B52">
        <w:rPr>
          <w:rFonts w:ascii="Calibri" w:hAnsi="Calibri" w:cs="Calibri"/>
          <w:b/>
          <w:bCs/>
        </w:rPr>
        <w:t>same or similar</w:t>
      </w:r>
      <w:r w:rsidRPr="00236A64">
        <w:rPr>
          <w:rFonts w:ascii="Calibri" w:hAnsi="Calibri" w:cs="Calibri"/>
          <w:b/>
          <w:bCs/>
        </w:rPr>
        <w:t xml:space="preserve"> </w:t>
      </w:r>
      <w:r w:rsidR="00C443B0" w:rsidRPr="00236A64">
        <w:rPr>
          <w:rFonts w:ascii="Calibri" w:hAnsi="Calibri" w:cs="Calibri"/>
          <w:b/>
          <w:bCs/>
        </w:rPr>
        <w:t>services (OMJ Center Operations</w:t>
      </w:r>
      <w:r w:rsidRPr="00236A64">
        <w:rPr>
          <w:rFonts w:ascii="Calibri" w:hAnsi="Calibri" w:cs="Calibri"/>
          <w:b/>
          <w:bCs/>
        </w:rPr>
        <w:t>) to be provided</w:t>
      </w:r>
      <w:r w:rsidR="00AC600B">
        <w:rPr>
          <w:rFonts w:ascii="Calibri" w:hAnsi="Calibri" w:cs="Calibri"/>
          <w:b/>
          <w:bCs/>
        </w:rPr>
        <w:t>.</w:t>
      </w:r>
      <w:r w:rsidRPr="00236A64">
        <w:rPr>
          <w:rFonts w:ascii="Calibri" w:hAnsi="Calibri" w:cs="Calibri"/>
          <w:b/>
          <w:bCs/>
        </w:rPr>
        <w:t xml:space="preserve"> </w:t>
      </w:r>
    </w:p>
    <w:p w14:paraId="1646A442" w14:textId="420A7BA9" w:rsidR="00FD2181" w:rsidRPr="00236A64" w:rsidRDefault="00FD2181" w:rsidP="00C443B0">
      <w:pPr>
        <w:widowControl w:val="0"/>
        <w:numPr>
          <w:ilvl w:val="1"/>
          <w:numId w:val="24"/>
        </w:numPr>
        <w:tabs>
          <w:tab w:val="left" w:pos="940"/>
          <w:tab w:val="left" w:pos="1440"/>
        </w:tabs>
        <w:autoSpaceDE w:val="0"/>
        <w:autoSpaceDN w:val="0"/>
        <w:adjustRightInd w:val="0"/>
        <w:spacing w:after="320"/>
        <w:rPr>
          <w:rFonts w:ascii="Calibri" w:hAnsi="Calibri" w:cs="Calibri"/>
          <w:b/>
          <w:bCs/>
        </w:rPr>
      </w:pPr>
      <w:r w:rsidRPr="00236A64">
        <w:rPr>
          <w:rFonts w:ascii="Times" w:hAnsi="Times" w:cs="Times"/>
          <w:b/>
          <w:bCs/>
        </w:rPr>
        <w:t xml:space="preserve">􏰀 </w:t>
      </w:r>
      <w:r w:rsidRPr="00236A64">
        <w:rPr>
          <w:rFonts w:ascii="Calibri" w:hAnsi="Calibri" w:cs="Calibri"/>
          <w:b/>
          <w:bCs/>
        </w:rPr>
        <w:t xml:space="preserve">The capability to </w:t>
      </w:r>
      <w:r w:rsidR="00DA7B52">
        <w:rPr>
          <w:rFonts w:ascii="Calibri" w:hAnsi="Calibri" w:cs="Calibri"/>
          <w:b/>
          <w:bCs/>
        </w:rPr>
        <w:t>collect</w:t>
      </w:r>
      <w:r w:rsidR="00A47C83">
        <w:rPr>
          <w:rFonts w:ascii="Calibri" w:hAnsi="Calibri" w:cs="Calibri"/>
          <w:b/>
          <w:bCs/>
        </w:rPr>
        <w:t xml:space="preserve">, </w:t>
      </w:r>
      <w:r w:rsidR="00AC600B">
        <w:rPr>
          <w:rFonts w:ascii="Calibri" w:hAnsi="Calibri" w:cs="Calibri"/>
          <w:b/>
          <w:bCs/>
        </w:rPr>
        <w:t>review,</w:t>
      </w:r>
      <w:r w:rsidR="00A47C83">
        <w:rPr>
          <w:rFonts w:ascii="Calibri" w:hAnsi="Calibri" w:cs="Calibri"/>
          <w:b/>
          <w:bCs/>
        </w:rPr>
        <w:t xml:space="preserve"> analyze </w:t>
      </w:r>
      <w:r w:rsidR="00DA7B52">
        <w:rPr>
          <w:rFonts w:ascii="Calibri" w:hAnsi="Calibri" w:cs="Calibri"/>
          <w:b/>
          <w:bCs/>
        </w:rPr>
        <w:t xml:space="preserve">and </w:t>
      </w:r>
      <w:r w:rsidRPr="00236A64">
        <w:rPr>
          <w:rFonts w:ascii="Calibri" w:hAnsi="Calibri" w:cs="Calibri"/>
          <w:b/>
          <w:bCs/>
        </w:rPr>
        <w:t xml:space="preserve">report </w:t>
      </w:r>
      <w:r w:rsidR="00A47C83">
        <w:rPr>
          <w:rFonts w:ascii="Calibri" w:hAnsi="Calibri" w:cs="Calibri"/>
          <w:b/>
          <w:bCs/>
        </w:rPr>
        <w:t xml:space="preserve">on </w:t>
      </w:r>
      <w:r w:rsidRPr="00236A64">
        <w:rPr>
          <w:rFonts w:ascii="Calibri" w:hAnsi="Calibri" w:cs="Calibri"/>
          <w:b/>
          <w:bCs/>
        </w:rPr>
        <w:t>the expenditure of funds</w:t>
      </w:r>
      <w:r w:rsidR="00DA7B52">
        <w:rPr>
          <w:rFonts w:ascii="Calibri" w:hAnsi="Calibri" w:cs="Calibri"/>
          <w:b/>
          <w:bCs/>
        </w:rPr>
        <w:t xml:space="preserve"> for all centers</w:t>
      </w:r>
      <w:r w:rsidR="00AC600B">
        <w:rPr>
          <w:rFonts w:ascii="Calibri" w:hAnsi="Calibri" w:cs="Calibri"/>
          <w:b/>
          <w:bCs/>
        </w:rPr>
        <w:t>.</w:t>
      </w:r>
    </w:p>
    <w:p w14:paraId="2F182D7A" w14:textId="1798B223" w:rsidR="00FD2181" w:rsidRPr="00236A64" w:rsidRDefault="00FD2181" w:rsidP="00C443B0">
      <w:pPr>
        <w:widowControl w:val="0"/>
        <w:numPr>
          <w:ilvl w:val="1"/>
          <w:numId w:val="24"/>
        </w:numPr>
        <w:tabs>
          <w:tab w:val="left" w:pos="940"/>
          <w:tab w:val="left" w:pos="1440"/>
        </w:tabs>
        <w:autoSpaceDE w:val="0"/>
        <w:autoSpaceDN w:val="0"/>
        <w:adjustRightInd w:val="0"/>
        <w:spacing w:after="320"/>
        <w:rPr>
          <w:rFonts w:ascii="Calibri" w:hAnsi="Calibri" w:cs="Calibri"/>
          <w:b/>
          <w:bCs/>
        </w:rPr>
      </w:pPr>
      <w:r w:rsidRPr="00236A64">
        <w:rPr>
          <w:rFonts w:ascii="Times" w:hAnsi="Times" w:cs="Times"/>
          <w:b/>
          <w:bCs/>
        </w:rPr>
        <w:t xml:space="preserve">􏰀 </w:t>
      </w:r>
      <w:r w:rsidRPr="00236A64">
        <w:rPr>
          <w:rFonts w:ascii="Calibri" w:hAnsi="Calibri" w:cs="Calibri"/>
          <w:b/>
          <w:bCs/>
        </w:rPr>
        <w:t>The capability to</w:t>
      </w:r>
      <w:r w:rsidR="00A47C83">
        <w:rPr>
          <w:rFonts w:ascii="Calibri" w:hAnsi="Calibri" w:cs="Calibri"/>
          <w:b/>
          <w:bCs/>
        </w:rPr>
        <w:t xml:space="preserve"> review, analyze</w:t>
      </w:r>
      <w:r w:rsidRPr="00236A64">
        <w:rPr>
          <w:rFonts w:ascii="Calibri" w:hAnsi="Calibri" w:cs="Calibri"/>
          <w:b/>
          <w:bCs/>
        </w:rPr>
        <w:t xml:space="preserve"> and report </w:t>
      </w:r>
      <w:r w:rsidR="00AC600B" w:rsidRPr="00236A64">
        <w:rPr>
          <w:rFonts w:ascii="Calibri" w:hAnsi="Calibri" w:cs="Calibri"/>
          <w:b/>
          <w:bCs/>
        </w:rPr>
        <w:t>on OMJ</w:t>
      </w:r>
      <w:r w:rsidR="00C443B0" w:rsidRPr="00236A64">
        <w:rPr>
          <w:rFonts w:ascii="Calibri" w:hAnsi="Calibri" w:cs="Calibri"/>
          <w:b/>
          <w:bCs/>
        </w:rPr>
        <w:t xml:space="preserve"> Activities and usage of the </w:t>
      </w:r>
      <w:r w:rsidR="00A47C83">
        <w:rPr>
          <w:rFonts w:ascii="Calibri" w:hAnsi="Calibri" w:cs="Calibri"/>
          <w:b/>
          <w:bCs/>
        </w:rPr>
        <w:t xml:space="preserve">CFIS </w:t>
      </w:r>
      <w:r w:rsidR="00C443B0" w:rsidRPr="00236A64">
        <w:rPr>
          <w:rFonts w:ascii="Calibri" w:hAnsi="Calibri" w:cs="Calibri"/>
          <w:b/>
          <w:bCs/>
        </w:rPr>
        <w:t>system by Job Seekers</w:t>
      </w:r>
      <w:r w:rsidRPr="00236A64">
        <w:rPr>
          <w:rFonts w:ascii="Calibri" w:hAnsi="Calibri" w:cs="Calibri"/>
          <w:b/>
          <w:bCs/>
        </w:rPr>
        <w:t xml:space="preserve">; </w:t>
      </w:r>
      <w:r w:rsidR="00DA7B52">
        <w:rPr>
          <w:rFonts w:ascii="Calibri" w:hAnsi="Calibri" w:cs="Calibri"/>
          <w:b/>
          <w:bCs/>
        </w:rPr>
        <w:t>a</w:t>
      </w:r>
      <w:r w:rsidRPr="00236A64">
        <w:rPr>
          <w:rFonts w:ascii="Calibri" w:hAnsi="Calibri" w:cs="Calibri"/>
          <w:b/>
          <w:bCs/>
        </w:rPr>
        <w:t xml:space="preserve">nd </w:t>
      </w:r>
    </w:p>
    <w:p w14:paraId="4D956F52" w14:textId="46115EE1" w:rsidR="00FD2181" w:rsidRPr="00236A64" w:rsidRDefault="00AC600B" w:rsidP="00C443B0">
      <w:pPr>
        <w:widowControl w:val="0"/>
        <w:numPr>
          <w:ilvl w:val="1"/>
          <w:numId w:val="24"/>
        </w:numPr>
        <w:tabs>
          <w:tab w:val="left" w:pos="940"/>
          <w:tab w:val="left" w:pos="1440"/>
        </w:tabs>
        <w:autoSpaceDE w:val="0"/>
        <w:autoSpaceDN w:val="0"/>
        <w:adjustRightInd w:val="0"/>
        <w:spacing w:after="320"/>
        <w:rPr>
          <w:rFonts w:ascii="Calibri" w:hAnsi="Calibri" w:cs="Calibri"/>
          <w:b/>
          <w:bCs/>
        </w:rPr>
      </w:pPr>
      <w:r w:rsidRPr="00236A64">
        <w:rPr>
          <w:rFonts w:ascii="Times" w:eastAsia="Times" w:hAnsi="Times" w:cs="Times" w:hint="eastAsia"/>
          <w:b/>
          <w:bCs/>
        </w:rPr>
        <w:t>􏰀</w:t>
      </w:r>
      <w:r w:rsidRPr="00236A64">
        <w:rPr>
          <w:rFonts w:ascii="Times" w:hAnsi="Times" w:cs="Times"/>
          <w:b/>
          <w:bCs/>
        </w:rPr>
        <w:t xml:space="preserve"> Having</w:t>
      </w:r>
      <w:r w:rsidR="00A47C83">
        <w:rPr>
          <w:rFonts w:ascii="Times" w:hAnsi="Times" w:cs="Times"/>
          <w:b/>
          <w:bCs/>
        </w:rPr>
        <w:t xml:space="preserve"> </w:t>
      </w:r>
      <w:r w:rsidR="00DA7B52">
        <w:rPr>
          <w:rFonts w:ascii="Calibri" w:hAnsi="Calibri" w:cs="Calibri"/>
          <w:b/>
          <w:bCs/>
        </w:rPr>
        <w:t>Qualified</w:t>
      </w:r>
      <w:r w:rsidR="00FD2181" w:rsidRPr="00236A64">
        <w:rPr>
          <w:rFonts w:ascii="Calibri" w:hAnsi="Calibri" w:cs="Calibri"/>
          <w:b/>
          <w:bCs/>
        </w:rPr>
        <w:t xml:space="preserve"> staff assigned </w:t>
      </w:r>
      <w:r w:rsidR="00C443B0" w:rsidRPr="00236A64">
        <w:rPr>
          <w:rFonts w:ascii="Calibri" w:hAnsi="Calibri" w:cs="Calibri"/>
          <w:b/>
          <w:bCs/>
        </w:rPr>
        <w:t>the OMJ System.</w:t>
      </w:r>
    </w:p>
    <w:p w14:paraId="5A7CD8B4" w14:textId="57F6A0C3" w:rsidR="00236A64" w:rsidRPr="00236A64" w:rsidRDefault="00236A64" w:rsidP="00236A64">
      <w:pPr>
        <w:widowControl w:val="0"/>
        <w:numPr>
          <w:ilvl w:val="1"/>
          <w:numId w:val="24"/>
        </w:numPr>
        <w:tabs>
          <w:tab w:val="left" w:pos="940"/>
          <w:tab w:val="left" w:pos="1440"/>
        </w:tabs>
        <w:autoSpaceDE w:val="0"/>
        <w:autoSpaceDN w:val="0"/>
        <w:adjustRightInd w:val="0"/>
        <w:spacing w:after="320"/>
        <w:rPr>
          <w:rFonts w:ascii="Calibri" w:hAnsi="Calibri" w:cs="Calibri"/>
          <w:b/>
          <w:bCs/>
        </w:rPr>
      </w:pPr>
      <w:r w:rsidRPr="00236A64">
        <w:rPr>
          <w:rFonts w:ascii="Times" w:hAnsi="Times" w:cs="Times"/>
          <w:b/>
          <w:bCs/>
        </w:rPr>
        <w:t xml:space="preserve">􏰀 </w:t>
      </w:r>
      <w:r w:rsidRPr="00236A64">
        <w:rPr>
          <w:rFonts w:ascii="Calibri" w:hAnsi="Calibri" w:cs="Calibri"/>
          <w:b/>
          <w:bCs/>
        </w:rPr>
        <w:t xml:space="preserve">Capability to </w:t>
      </w:r>
      <w:r w:rsidR="00DA7B52">
        <w:rPr>
          <w:rFonts w:ascii="Calibri" w:hAnsi="Calibri" w:cs="Calibri"/>
          <w:b/>
          <w:bCs/>
        </w:rPr>
        <w:t>learn and utilize</w:t>
      </w:r>
      <w:r w:rsidRPr="00236A64">
        <w:rPr>
          <w:rFonts w:ascii="Calibri" w:hAnsi="Calibri" w:cs="Calibri"/>
          <w:b/>
          <w:bCs/>
        </w:rPr>
        <w:t xml:space="preserve"> any software utilized for tracking or other purposes in the OMJ Centers.</w:t>
      </w:r>
    </w:p>
    <w:p w14:paraId="78DC79FF" w14:textId="77777777" w:rsidR="00FD2181" w:rsidRPr="00236A64" w:rsidRDefault="00FD2181" w:rsidP="00C443B0">
      <w:pPr>
        <w:widowControl w:val="0"/>
        <w:numPr>
          <w:ilvl w:val="0"/>
          <w:numId w:val="24"/>
        </w:numPr>
        <w:tabs>
          <w:tab w:val="left" w:pos="220"/>
          <w:tab w:val="left" w:pos="720"/>
        </w:tabs>
        <w:autoSpaceDE w:val="0"/>
        <w:autoSpaceDN w:val="0"/>
        <w:adjustRightInd w:val="0"/>
        <w:spacing w:after="320"/>
        <w:rPr>
          <w:rFonts w:ascii="Calibri" w:hAnsi="Calibri" w:cs="Calibri"/>
          <w:b/>
          <w:bCs/>
        </w:rPr>
      </w:pPr>
      <w:r w:rsidRPr="00236A64">
        <w:rPr>
          <w:rFonts w:ascii="Calibri" w:hAnsi="Calibri" w:cs="Calibri"/>
          <w:b/>
          <w:bCs/>
        </w:rPr>
        <w:t xml:space="preserve">State whether your organization intends to subcontract any services under this proposal. If so, the </w:t>
      </w:r>
      <w:r w:rsidRPr="00236A64">
        <w:rPr>
          <w:rFonts w:ascii="Calibri" w:hAnsi="Calibri" w:cs="Calibri"/>
          <w:b/>
          <w:bCs/>
        </w:rPr>
        <w:lastRenderedPageBreak/>
        <w:t xml:space="preserve">same information provided in response to item #1 above, must be given for any subcontractor(s). Additionally, a letter of commitment from the proposed subcontractor(s) must be included as an attachment. </w:t>
      </w:r>
    </w:p>
    <w:p w14:paraId="3D412A57" w14:textId="3616D30B" w:rsidR="00FD2181" w:rsidRPr="00236A64" w:rsidRDefault="00FD2181" w:rsidP="00C443B0">
      <w:pPr>
        <w:widowControl w:val="0"/>
        <w:numPr>
          <w:ilvl w:val="0"/>
          <w:numId w:val="24"/>
        </w:numPr>
        <w:tabs>
          <w:tab w:val="left" w:pos="220"/>
          <w:tab w:val="left" w:pos="720"/>
        </w:tabs>
        <w:autoSpaceDE w:val="0"/>
        <w:autoSpaceDN w:val="0"/>
        <w:adjustRightInd w:val="0"/>
        <w:spacing w:after="320"/>
        <w:rPr>
          <w:rFonts w:ascii="Calibri" w:hAnsi="Calibri" w:cs="Calibri"/>
          <w:b/>
          <w:bCs/>
        </w:rPr>
      </w:pPr>
      <w:r w:rsidRPr="00236A64">
        <w:rPr>
          <w:rFonts w:ascii="Calibri" w:hAnsi="Calibri" w:cs="Calibri"/>
          <w:b/>
          <w:bCs/>
        </w:rPr>
        <w:t xml:space="preserve">Describe your organization’s structure. List the name(s) and title(s) of all the owners, members of the board of directors, and other officers of the agency, </w:t>
      </w:r>
      <w:r w:rsidR="00A125E4" w:rsidRPr="00236A64">
        <w:rPr>
          <w:rFonts w:ascii="Calibri" w:hAnsi="Calibri" w:cs="Calibri"/>
          <w:b/>
          <w:bCs/>
        </w:rPr>
        <w:t>corporation,</w:t>
      </w:r>
      <w:r w:rsidRPr="00236A64">
        <w:rPr>
          <w:rFonts w:ascii="Calibri" w:hAnsi="Calibri" w:cs="Calibri"/>
          <w:b/>
          <w:bCs/>
        </w:rPr>
        <w:t xml:space="preserve"> or business. Indicate owners, or members, or officers who are present members of the </w:t>
      </w:r>
      <w:r w:rsidR="001B4DE1" w:rsidRPr="00236A64">
        <w:rPr>
          <w:rFonts w:ascii="Calibri" w:hAnsi="Calibri" w:cs="Calibri"/>
          <w:b/>
          <w:bCs/>
        </w:rPr>
        <w:t>WDB #1</w:t>
      </w:r>
      <w:r w:rsidRPr="00236A64">
        <w:rPr>
          <w:rFonts w:ascii="Calibri" w:hAnsi="Calibri" w:cs="Calibri"/>
          <w:b/>
          <w:bCs/>
        </w:rPr>
        <w:t xml:space="preserve"> or employed by an organization currently participating in any workforce development s</w:t>
      </w:r>
      <w:r w:rsidR="00C443B0" w:rsidRPr="00236A64">
        <w:rPr>
          <w:rFonts w:ascii="Calibri" w:hAnsi="Calibri" w:cs="Calibri"/>
          <w:b/>
          <w:bCs/>
        </w:rPr>
        <w:t>ervice or OMJ Center in Area #1</w:t>
      </w:r>
      <w:r w:rsidRPr="00236A64">
        <w:rPr>
          <w:rFonts w:ascii="Calibri" w:hAnsi="Calibri" w:cs="Calibri"/>
          <w:b/>
          <w:bCs/>
        </w:rPr>
        <w:t xml:space="preserve">; or are related to such individuals. Include your organization’s efforts to ensure transparency with the proposed services and to avoid conflict of interest. The same information must be provided for any proposed subcontractor(s). </w:t>
      </w:r>
      <w:r w:rsidR="00C443B0" w:rsidRPr="00236A64">
        <w:rPr>
          <w:rFonts w:ascii="Calibri" w:hAnsi="Calibri" w:cs="Calibri"/>
          <w:b/>
          <w:bCs/>
        </w:rPr>
        <w:t xml:space="preserve">  Also discuss how you will maintain a firewall between OMJ Center Operator and</w:t>
      </w:r>
      <w:r w:rsidR="002B5EC9">
        <w:rPr>
          <w:rFonts w:ascii="Calibri" w:hAnsi="Calibri" w:cs="Calibri"/>
          <w:b/>
          <w:bCs/>
        </w:rPr>
        <w:t xml:space="preserve"> any</w:t>
      </w:r>
      <w:r w:rsidR="00C443B0" w:rsidRPr="00236A64">
        <w:rPr>
          <w:rFonts w:ascii="Calibri" w:hAnsi="Calibri" w:cs="Calibri"/>
          <w:b/>
          <w:bCs/>
        </w:rPr>
        <w:t xml:space="preserve"> partner services in the OMJ Center your organization will be providing.</w:t>
      </w:r>
    </w:p>
    <w:p w14:paraId="08022B71" w14:textId="24AB2BDB" w:rsidR="00FD2181" w:rsidRPr="00236A64" w:rsidRDefault="00FD2181" w:rsidP="00C443B0">
      <w:pPr>
        <w:widowControl w:val="0"/>
        <w:numPr>
          <w:ilvl w:val="0"/>
          <w:numId w:val="24"/>
        </w:numPr>
        <w:tabs>
          <w:tab w:val="left" w:pos="220"/>
          <w:tab w:val="left" w:pos="720"/>
        </w:tabs>
        <w:autoSpaceDE w:val="0"/>
        <w:autoSpaceDN w:val="0"/>
        <w:adjustRightInd w:val="0"/>
        <w:spacing w:after="320"/>
        <w:rPr>
          <w:rFonts w:ascii="Calibri" w:hAnsi="Calibri" w:cs="Calibri"/>
          <w:b/>
          <w:bCs/>
        </w:rPr>
      </w:pPr>
      <w:r w:rsidRPr="00236A64">
        <w:rPr>
          <w:rFonts w:ascii="Calibri" w:hAnsi="Calibri" w:cs="Calibri"/>
          <w:b/>
          <w:bCs/>
        </w:rPr>
        <w:t>Describe your organization’s hiring processes, including recruitment, interviewing, initial training, and capacity building activities. Indicate the time</w:t>
      </w:r>
      <w:r w:rsidR="00A125E4">
        <w:rPr>
          <w:rFonts w:ascii="Calibri" w:hAnsi="Calibri" w:cs="Calibri"/>
          <w:b/>
          <w:bCs/>
        </w:rPr>
        <w:t xml:space="preserve"> </w:t>
      </w:r>
      <w:r w:rsidRPr="00236A64">
        <w:rPr>
          <w:rFonts w:ascii="Calibri" w:hAnsi="Calibri" w:cs="Calibri"/>
          <w:b/>
          <w:bCs/>
        </w:rPr>
        <w:t xml:space="preserve">frame expected for new staff to gain proficiency in their hired positions. </w:t>
      </w:r>
    </w:p>
    <w:p w14:paraId="56494DBD" w14:textId="77777777" w:rsidR="00FD2181" w:rsidRPr="00236A64" w:rsidRDefault="00FD2181" w:rsidP="00C443B0">
      <w:pPr>
        <w:widowControl w:val="0"/>
        <w:numPr>
          <w:ilvl w:val="0"/>
          <w:numId w:val="24"/>
        </w:numPr>
        <w:tabs>
          <w:tab w:val="left" w:pos="220"/>
          <w:tab w:val="left" w:pos="720"/>
        </w:tabs>
        <w:autoSpaceDE w:val="0"/>
        <w:autoSpaceDN w:val="0"/>
        <w:adjustRightInd w:val="0"/>
        <w:spacing w:after="320"/>
        <w:rPr>
          <w:rFonts w:ascii="Calibri" w:hAnsi="Calibri" w:cs="Calibri"/>
          <w:b/>
          <w:bCs/>
        </w:rPr>
      </w:pPr>
      <w:r w:rsidRPr="00236A64">
        <w:rPr>
          <w:rFonts w:ascii="Calibri" w:hAnsi="Calibri" w:cs="Calibri"/>
          <w:b/>
          <w:bCs/>
        </w:rPr>
        <w:t xml:space="preserve">Describe your organization’s experience with managing federal funds, including the experience that fiscal staff employed by the organization have in administering federal funds, and how the organization ensures compliance with federal financial management standards. </w:t>
      </w:r>
    </w:p>
    <w:p w14:paraId="553834A2" w14:textId="77777777" w:rsidR="00C443B0" w:rsidRPr="00236A64" w:rsidRDefault="00FD2181" w:rsidP="00C443B0">
      <w:pPr>
        <w:widowControl w:val="0"/>
        <w:numPr>
          <w:ilvl w:val="0"/>
          <w:numId w:val="24"/>
        </w:numPr>
        <w:tabs>
          <w:tab w:val="left" w:pos="220"/>
          <w:tab w:val="left" w:pos="720"/>
        </w:tabs>
        <w:autoSpaceDE w:val="0"/>
        <w:autoSpaceDN w:val="0"/>
        <w:adjustRightInd w:val="0"/>
        <w:spacing w:after="320"/>
        <w:rPr>
          <w:rFonts w:ascii="Calibri" w:hAnsi="Calibri" w:cs="Calibri"/>
          <w:b/>
          <w:bCs/>
        </w:rPr>
      </w:pPr>
      <w:r w:rsidRPr="00236A64">
        <w:rPr>
          <w:rFonts w:ascii="Calibri" w:hAnsi="Calibri" w:cs="Calibri"/>
          <w:b/>
          <w:bCs/>
        </w:rPr>
        <w:t xml:space="preserve">Describe how the situation was remedied if your organization was ever placed under a correction action plan under WIA or WIOA in the past five (5) years. </w:t>
      </w:r>
    </w:p>
    <w:p w14:paraId="6848170C" w14:textId="42E5722A" w:rsidR="00FD2181" w:rsidRPr="00236A64" w:rsidRDefault="00FD2181" w:rsidP="00C443B0">
      <w:pPr>
        <w:widowControl w:val="0"/>
        <w:numPr>
          <w:ilvl w:val="0"/>
          <w:numId w:val="24"/>
        </w:numPr>
        <w:tabs>
          <w:tab w:val="left" w:pos="220"/>
          <w:tab w:val="left" w:pos="720"/>
        </w:tabs>
        <w:autoSpaceDE w:val="0"/>
        <w:autoSpaceDN w:val="0"/>
        <w:adjustRightInd w:val="0"/>
        <w:spacing w:after="320"/>
        <w:rPr>
          <w:rFonts w:ascii="Calibri" w:hAnsi="Calibri" w:cs="Calibri"/>
          <w:b/>
          <w:bCs/>
        </w:rPr>
      </w:pPr>
      <w:r w:rsidRPr="00236A64">
        <w:rPr>
          <w:rFonts w:ascii="Calibri" w:hAnsi="Calibri" w:cs="Calibri"/>
          <w:b/>
          <w:bCs/>
        </w:rPr>
        <w:t xml:space="preserve">Describe any alternative or leveraged resources, or in-kind contributions that your organization will commit to Area #1 services. Include the source and the dollar value. </w:t>
      </w:r>
    </w:p>
    <w:p w14:paraId="30A90C4A" w14:textId="2CBF559D" w:rsidR="00FD2181" w:rsidRPr="00236A64" w:rsidRDefault="00FD2181" w:rsidP="00C443B0">
      <w:pPr>
        <w:pStyle w:val="ListParagraph"/>
        <w:widowControl w:val="0"/>
        <w:numPr>
          <w:ilvl w:val="0"/>
          <w:numId w:val="24"/>
        </w:numPr>
        <w:tabs>
          <w:tab w:val="left" w:pos="220"/>
          <w:tab w:val="left" w:pos="720"/>
        </w:tabs>
        <w:autoSpaceDE w:val="0"/>
        <w:autoSpaceDN w:val="0"/>
        <w:adjustRightInd w:val="0"/>
        <w:spacing w:after="320"/>
        <w:rPr>
          <w:rFonts w:ascii="Calibri" w:hAnsi="Calibri" w:cs="Calibri"/>
          <w:b/>
          <w:bCs/>
        </w:rPr>
      </w:pPr>
      <w:r w:rsidRPr="00236A64">
        <w:rPr>
          <w:rFonts w:ascii="Calibri" w:hAnsi="Calibri" w:cs="Calibri"/>
          <w:b/>
          <w:bCs/>
        </w:rPr>
        <w:t xml:space="preserve">Describe a </w:t>
      </w:r>
      <w:r w:rsidR="00050A94" w:rsidRPr="00236A64">
        <w:rPr>
          <w:rFonts w:ascii="Calibri" w:hAnsi="Calibri" w:cs="Calibri"/>
          <w:b/>
          <w:bCs/>
        </w:rPr>
        <w:t>3</w:t>
      </w:r>
      <w:r w:rsidRPr="00236A64">
        <w:rPr>
          <w:rFonts w:ascii="Calibri" w:hAnsi="Calibri" w:cs="Calibri"/>
          <w:b/>
          <w:bCs/>
        </w:rPr>
        <w:t>0-day transition plan for your organization to begin services on July 1</w:t>
      </w:r>
      <w:r w:rsidR="00ED55D1">
        <w:rPr>
          <w:rFonts w:ascii="Calibri" w:hAnsi="Calibri" w:cs="Calibri"/>
          <w:b/>
          <w:bCs/>
        </w:rPr>
        <w:t>, 20</w:t>
      </w:r>
      <w:r w:rsidR="00D22C00">
        <w:rPr>
          <w:rFonts w:ascii="Calibri" w:hAnsi="Calibri" w:cs="Calibri"/>
          <w:b/>
          <w:bCs/>
        </w:rPr>
        <w:t>2</w:t>
      </w:r>
      <w:r w:rsidR="006E0356">
        <w:rPr>
          <w:rFonts w:ascii="Calibri" w:hAnsi="Calibri" w:cs="Calibri"/>
          <w:b/>
          <w:bCs/>
        </w:rPr>
        <w:t>3</w:t>
      </w:r>
      <w:r w:rsidRPr="00236A64">
        <w:rPr>
          <w:rFonts w:ascii="Calibri" w:hAnsi="Calibri" w:cs="Calibri"/>
          <w:b/>
          <w:bCs/>
        </w:rPr>
        <w:t xml:space="preserve">. Include items such as staffing, logistics, etc. Include any past experience with similar transitions. </w:t>
      </w:r>
    </w:p>
    <w:p w14:paraId="6049400F" w14:textId="33567F70" w:rsidR="00FD2181" w:rsidRPr="00236A64" w:rsidRDefault="00FD2181" w:rsidP="00C443B0">
      <w:pPr>
        <w:widowControl w:val="0"/>
        <w:numPr>
          <w:ilvl w:val="0"/>
          <w:numId w:val="24"/>
        </w:numPr>
        <w:tabs>
          <w:tab w:val="left" w:pos="220"/>
          <w:tab w:val="left" w:pos="720"/>
        </w:tabs>
        <w:autoSpaceDE w:val="0"/>
        <w:autoSpaceDN w:val="0"/>
        <w:adjustRightInd w:val="0"/>
        <w:spacing w:after="320"/>
        <w:rPr>
          <w:rFonts w:ascii="Calibri" w:hAnsi="Calibri" w:cs="Calibri"/>
          <w:b/>
          <w:bCs/>
        </w:rPr>
      </w:pPr>
      <w:r w:rsidRPr="00236A64">
        <w:rPr>
          <w:rFonts w:ascii="Calibri" w:hAnsi="Calibri" w:cs="Calibri"/>
          <w:b/>
          <w:bCs/>
        </w:rPr>
        <w:t xml:space="preserve">Include two organizational charts as </w:t>
      </w:r>
      <w:r w:rsidR="006E0356" w:rsidRPr="00236A64">
        <w:rPr>
          <w:rFonts w:ascii="Calibri" w:hAnsi="Calibri" w:cs="Calibri"/>
          <w:b/>
          <w:bCs/>
        </w:rPr>
        <w:t>attachments to</w:t>
      </w:r>
      <w:r w:rsidRPr="00236A64">
        <w:rPr>
          <w:rFonts w:ascii="Calibri" w:hAnsi="Calibri" w:cs="Calibri"/>
          <w:b/>
          <w:bCs/>
        </w:rPr>
        <w:t xml:space="preserve"> the original proposal: (1) the Respondent’s overall organizational structure and (2) the Respondent’s</w:t>
      </w:r>
      <w:r w:rsidR="00C443B0" w:rsidRPr="00236A64">
        <w:rPr>
          <w:rFonts w:ascii="Calibri" w:hAnsi="Calibri" w:cs="Calibri"/>
          <w:b/>
          <w:bCs/>
        </w:rPr>
        <w:t xml:space="preserve"> proposed structure for Area #1</w:t>
      </w:r>
      <w:r w:rsidRPr="00236A64">
        <w:rPr>
          <w:rFonts w:ascii="Calibri" w:hAnsi="Calibri" w:cs="Calibri"/>
          <w:b/>
          <w:bCs/>
        </w:rPr>
        <w:t xml:space="preserve"> services. Respondents must delineate staffing between OMJ Center Operator Services</w:t>
      </w:r>
      <w:r w:rsidR="00050A94" w:rsidRPr="00236A64">
        <w:rPr>
          <w:rFonts w:ascii="Calibri" w:hAnsi="Calibri" w:cs="Calibri"/>
          <w:b/>
          <w:bCs/>
        </w:rPr>
        <w:t>, WIOA Career Services and/or Fiscal Agent</w:t>
      </w:r>
      <w:r w:rsidRPr="00236A64">
        <w:rPr>
          <w:rFonts w:ascii="Calibri" w:hAnsi="Calibri" w:cs="Calibri"/>
          <w:b/>
          <w:bCs/>
        </w:rPr>
        <w:t xml:space="preserve">, as applicable. </w:t>
      </w:r>
      <w:r w:rsidR="00050A94" w:rsidRPr="00236A64">
        <w:rPr>
          <w:rFonts w:ascii="Calibri" w:hAnsi="Calibri" w:cs="Calibri"/>
          <w:b/>
          <w:bCs/>
        </w:rPr>
        <w:t>Additionally</w:t>
      </w:r>
      <w:r w:rsidR="00DA7B52">
        <w:rPr>
          <w:rFonts w:ascii="Calibri" w:hAnsi="Calibri" w:cs="Calibri"/>
          <w:b/>
          <w:bCs/>
        </w:rPr>
        <w:t>,</w:t>
      </w:r>
      <w:r w:rsidR="00050A94" w:rsidRPr="00236A64">
        <w:rPr>
          <w:rFonts w:ascii="Calibri" w:hAnsi="Calibri" w:cs="Calibri"/>
          <w:b/>
          <w:bCs/>
        </w:rPr>
        <w:t xml:space="preserve"> Respondent must designate the OMJ Center the Operator will have as a base</w:t>
      </w:r>
      <w:r w:rsidR="00DA7B52">
        <w:rPr>
          <w:rFonts w:ascii="Calibri" w:hAnsi="Calibri" w:cs="Calibri"/>
          <w:b/>
          <w:bCs/>
        </w:rPr>
        <w:t xml:space="preserve"> in the Comprehensive Center</w:t>
      </w:r>
      <w:r w:rsidR="00050A94" w:rsidRPr="00236A64">
        <w:rPr>
          <w:rFonts w:ascii="Calibri" w:hAnsi="Calibri" w:cs="Calibri"/>
          <w:b/>
          <w:bCs/>
        </w:rPr>
        <w:t xml:space="preserve"> and explain their plan for ensuring</w:t>
      </w:r>
      <w:r w:rsidR="00DA7B52">
        <w:rPr>
          <w:rFonts w:ascii="Calibri" w:hAnsi="Calibri" w:cs="Calibri"/>
          <w:b/>
          <w:bCs/>
        </w:rPr>
        <w:t xml:space="preserve"> coordinated</w:t>
      </w:r>
      <w:r w:rsidR="00050A94" w:rsidRPr="00236A64">
        <w:rPr>
          <w:rFonts w:ascii="Calibri" w:hAnsi="Calibri" w:cs="Calibri"/>
          <w:b/>
          <w:bCs/>
        </w:rPr>
        <w:t xml:space="preserve"> operations</w:t>
      </w:r>
      <w:r w:rsidR="00322BC8">
        <w:rPr>
          <w:rFonts w:ascii="Calibri" w:hAnsi="Calibri" w:cs="Calibri"/>
          <w:b/>
          <w:bCs/>
        </w:rPr>
        <w:t xml:space="preserve"> </w:t>
      </w:r>
      <w:r w:rsidR="00050A94" w:rsidRPr="00236A64">
        <w:rPr>
          <w:rFonts w:ascii="Calibri" w:hAnsi="Calibri" w:cs="Calibri"/>
          <w:b/>
          <w:bCs/>
        </w:rPr>
        <w:t xml:space="preserve">throughout the </w:t>
      </w:r>
      <w:r w:rsidR="00DA7B52" w:rsidRPr="00236A64">
        <w:rPr>
          <w:rFonts w:ascii="Calibri" w:hAnsi="Calibri" w:cs="Calibri"/>
          <w:b/>
          <w:bCs/>
        </w:rPr>
        <w:t>four</w:t>
      </w:r>
      <w:r w:rsidR="00DA7B52">
        <w:rPr>
          <w:rFonts w:ascii="Calibri" w:hAnsi="Calibri" w:cs="Calibri"/>
          <w:b/>
          <w:bCs/>
        </w:rPr>
        <w:t>-county</w:t>
      </w:r>
      <w:r w:rsidR="00050A94" w:rsidRPr="00236A64">
        <w:rPr>
          <w:rFonts w:ascii="Calibri" w:hAnsi="Calibri" w:cs="Calibri"/>
          <w:b/>
          <w:bCs/>
        </w:rPr>
        <w:t xml:space="preserve"> area.</w:t>
      </w:r>
      <w:r w:rsidRPr="00236A64">
        <w:rPr>
          <w:rFonts w:ascii="Calibri" w:hAnsi="Calibri" w:cs="Calibri"/>
          <w:b/>
          <w:bCs/>
        </w:rPr>
        <w:t xml:space="preserve"> </w:t>
      </w:r>
    </w:p>
    <w:p w14:paraId="752B5CBB" w14:textId="77777777" w:rsidR="00FD2181" w:rsidRPr="00236A64" w:rsidRDefault="00FD2181" w:rsidP="00C443B0">
      <w:pPr>
        <w:widowControl w:val="0"/>
        <w:numPr>
          <w:ilvl w:val="0"/>
          <w:numId w:val="24"/>
        </w:numPr>
        <w:tabs>
          <w:tab w:val="left" w:pos="220"/>
          <w:tab w:val="left" w:pos="720"/>
        </w:tabs>
        <w:autoSpaceDE w:val="0"/>
        <w:autoSpaceDN w:val="0"/>
        <w:adjustRightInd w:val="0"/>
        <w:spacing w:after="320"/>
        <w:rPr>
          <w:rFonts w:ascii="Calibri" w:hAnsi="Calibri" w:cs="Calibri"/>
          <w:b/>
          <w:bCs/>
        </w:rPr>
      </w:pPr>
      <w:r w:rsidRPr="00236A64">
        <w:rPr>
          <w:rFonts w:ascii="Calibri" w:hAnsi="Calibri" w:cs="Calibri"/>
          <w:b/>
          <w:bCs/>
        </w:rPr>
        <w:t xml:space="preserve">Include resumes and job descriptions for key personnel as attachments to the original proposal. Stress knowledge, skills, and experience of staff related to the requirements of this RFP. Any substitutions in staff or material changes in the amount of staff time to be devoted to the project, including specific program elements, may not be made without prior written authorization. </w:t>
      </w:r>
    </w:p>
    <w:p w14:paraId="1B91779C" w14:textId="37C480C6" w:rsidR="00FD2181" w:rsidRPr="00236A64" w:rsidRDefault="00FD2181" w:rsidP="00C443B0">
      <w:pPr>
        <w:widowControl w:val="0"/>
        <w:numPr>
          <w:ilvl w:val="0"/>
          <w:numId w:val="24"/>
        </w:numPr>
        <w:tabs>
          <w:tab w:val="left" w:pos="220"/>
          <w:tab w:val="left" w:pos="720"/>
        </w:tabs>
        <w:autoSpaceDE w:val="0"/>
        <w:autoSpaceDN w:val="0"/>
        <w:adjustRightInd w:val="0"/>
        <w:spacing w:after="320"/>
        <w:rPr>
          <w:rFonts w:ascii="Calibri" w:hAnsi="Calibri" w:cs="Calibri"/>
          <w:b/>
          <w:bCs/>
        </w:rPr>
      </w:pPr>
      <w:r w:rsidRPr="00236A64">
        <w:rPr>
          <w:rFonts w:ascii="Calibri" w:hAnsi="Calibri" w:cs="Calibri"/>
          <w:b/>
          <w:bCs/>
        </w:rPr>
        <w:t xml:space="preserve">Provide three (3) references as an attachment to the original proposal for current or past projects that are similar </w:t>
      </w:r>
      <w:r w:rsidR="00741700" w:rsidRPr="00236A64">
        <w:rPr>
          <w:rFonts w:ascii="Calibri" w:hAnsi="Calibri" w:cs="Calibri"/>
          <w:b/>
          <w:bCs/>
        </w:rPr>
        <w:t>in</w:t>
      </w:r>
      <w:r w:rsidRPr="00236A64">
        <w:rPr>
          <w:rFonts w:ascii="Calibri" w:hAnsi="Calibri" w:cs="Calibri"/>
          <w:b/>
          <w:bCs/>
        </w:rPr>
        <w:t xml:space="preserve"> scope and size to the services your organization is applying for under this RFP. Include organization name, location, key representative’s name and contact information (email and phone) and a brief description of services provided. </w:t>
      </w:r>
      <w:r w:rsidR="00956A9A" w:rsidRPr="00236A64">
        <w:rPr>
          <w:rFonts w:ascii="Calibri" w:hAnsi="Calibri" w:cs="Calibri"/>
          <w:b/>
          <w:bCs/>
        </w:rPr>
        <w:t xml:space="preserve">  </w:t>
      </w:r>
    </w:p>
    <w:p w14:paraId="36A650F2"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b/>
          <w:bCs/>
        </w:rPr>
        <w:lastRenderedPageBreak/>
        <w:t>OMJ Center Operations 70 POINTS</w:t>
      </w:r>
    </w:p>
    <w:p w14:paraId="257C3360" w14:textId="0577A9BC" w:rsidR="00FD2181" w:rsidRPr="00236A64" w:rsidRDefault="00FD2181" w:rsidP="00723CA4">
      <w:pPr>
        <w:widowControl w:val="0"/>
        <w:numPr>
          <w:ilvl w:val="0"/>
          <w:numId w:val="25"/>
        </w:numPr>
        <w:tabs>
          <w:tab w:val="left" w:pos="220"/>
          <w:tab w:val="left" w:pos="720"/>
        </w:tabs>
        <w:autoSpaceDE w:val="0"/>
        <w:autoSpaceDN w:val="0"/>
        <w:adjustRightInd w:val="0"/>
        <w:spacing w:after="293"/>
        <w:rPr>
          <w:rFonts w:ascii="Calibri" w:hAnsi="Calibri" w:cs="Calibri"/>
          <w:b/>
          <w:bCs/>
        </w:rPr>
      </w:pPr>
      <w:r w:rsidRPr="00236A64">
        <w:rPr>
          <w:rFonts w:ascii="Calibri" w:hAnsi="Calibri" w:cs="Calibri"/>
          <w:b/>
          <w:bCs/>
        </w:rPr>
        <w:t xml:space="preserve">Provide an outreach plan to inform individuals and businesses about the services available </w:t>
      </w:r>
      <w:r w:rsidR="00DA7B52">
        <w:rPr>
          <w:rFonts w:ascii="Calibri" w:hAnsi="Calibri" w:cs="Calibri"/>
          <w:b/>
          <w:bCs/>
        </w:rPr>
        <w:t>a</w:t>
      </w:r>
      <w:r w:rsidRPr="00236A64">
        <w:rPr>
          <w:rFonts w:ascii="Calibri" w:hAnsi="Calibri" w:cs="Calibri"/>
          <w:b/>
          <w:bCs/>
        </w:rPr>
        <w:t xml:space="preserve">t the OMJ Center(s). </w:t>
      </w:r>
    </w:p>
    <w:p w14:paraId="28CBAD16" w14:textId="0CD44CEE" w:rsidR="00FD2181" w:rsidRPr="00236A64" w:rsidRDefault="00FD2181" w:rsidP="00723CA4">
      <w:pPr>
        <w:widowControl w:val="0"/>
        <w:numPr>
          <w:ilvl w:val="0"/>
          <w:numId w:val="25"/>
        </w:numPr>
        <w:tabs>
          <w:tab w:val="left" w:pos="220"/>
          <w:tab w:val="left" w:pos="720"/>
        </w:tabs>
        <w:autoSpaceDE w:val="0"/>
        <w:autoSpaceDN w:val="0"/>
        <w:adjustRightInd w:val="0"/>
        <w:spacing w:after="293"/>
        <w:rPr>
          <w:rFonts w:ascii="Calibri" w:hAnsi="Calibri" w:cs="Calibri"/>
          <w:b/>
          <w:bCs/>
        </w:rPr>
      </w:pPr>
      <w:r w:rsidRPr="00236A64">
        <w:rPr>
          <w:rFonts w:ascii="Calibri" w:hAnsi="Calibri" w:cs="Calibri"/>
          <w:b/>
          <w:bCs/>
        </w:rPr>
        <w:t>Provide a plan to incorporate the services of other partners into the overall customer flow at the OMJ Center(s)</w:t>
      </w:r>
      <w:r w:rsidR="00A47C83">
        <w:rPr>
          <w:rFonts w:ascii="Calibri" w:hAnsi="Calibri" w:cs="Calibri"/>
          <w:b/>
          <w:bCs/>
        </w:rPr>
        <w:t xml:space="preserve"> and how they represent the OMJ Center while working in the OMJ Center</w:t>
      </w:r>
      <w:r w:rsidRPr="00236A64">
        <w:rPr>
          <w:rFonts w:ascii="Calibri" w:hAnsi="Calibri" w:cs="Calibri"/>
          <w:b/>
          <w:bCs/>
        </w:rPr>
        <w:t xml:space="preserve">. </w:t>
      </w:r>
    </w:p>
    <w:p w14:paraId="28BBFC36" w14:textId="77777777" w:rsidR="00FD2181" w:rsidRPr="00236A64" w:rsidRDefault="00FD2181" w:rsidP="00723CA4">
      <w:pPr>
        <w:widowControl w:val="0"/>
        <w:numPr>
          <w:ilvl w:val="0"/>
          <w:numId w:val="25"/>
        </w:numPr>
        <w:tabs>
          <w:tab w:val="left" w:pos="220"/>
          <w:tab w:val="left" w:pos="720"/>
        </w:tabs>
        <w:autoSpaceDE w:val="0"/>
        <w:autoSpaceDN w:val="0"/>
        <w:adjustRightInd w:val="0"/>
        <w:spacing w:after="293"/>
        <w:rPr>
          <w:rFonts w:ascii="Calibri" w:hAnsi="Calibri" w:cs="Calibri"/>
          <w:b/>
          <w:bCs/>
        </w:rPr>
      </w:pPr>
      <w:r w:rsidRPr="00236A64">
        <w:rPr>
          <w:rFonts w:ascii="Calibri" w:hAnsi="Calibri" w:cs="Calibri"/>
          <w:b/>
          <w:bCs/>
        </w:rPr>
        <w:t xml:space="preserve">Describe how appropriate staffing for the OMJ Center(s), including for the Resource Room and workshops, will be ensured to meet customer needs. </w:t>
      </w:r>
    </w:p>
    <w:p w14:paraId="4EC76794" w14:textId="77777777" w:rsidR="00FD2181" w:rsidRPr="00236A64" w:rsidRDefault="00FD2181" w:rsidP="00723CA4">
      <w:pPr>
        <w:widowControl w:val="0"/>
        <w:numPr>
          <w:ilvl w:val="0"/>
          <w:numId w:val="25"/>
        </w:numPr>
        <w:tabs>
          <w:tab w:val="left" w:pos="220"/>
          <w:tab w:val="left" w:pos="720"/>
        </w:tabs>
        <w:autoSpaceDE w:val="0"/>
        <w:autoSpaceDN w:val="0"/>
        <w:adjustRightInd w:val="0"/>
        <w:spacing w:after="293"/>
        <w:rPr>
          <w:rFonts w:ascii="Calibri" w:hAnsi="Calibri" w:cs="Calibri"/>
          <w:b/>
          <w:bCs/>
        </w:rPr>
      </w:pPr>
      <w:r w:rsidRPr="00236A64">
        <w:rPr>
          <w:rFonts w:ascii="Calibri" w:hAnsi="Calibri" w:cs="Calibri"/>
          <w:b/>
          <w:bCs/>
        </w:rPr>
        <w:t xml:space="preserve">Describe how job fairs and other hiring events will be coordinated. </w:t>
      </w:r>
    </w:p>
    <w:p w14:paraId="52DD68F0" w14:textId="4B1A6565" w:rsidR="00FD2181" w:rsidRPr="00236A64" w:rsidRDefault="00FD2181" w:rsidP="00723CA4">
      <w:pPr>
        <w:widowControl w:val="0"/>
        <w:numPr>
          <w:ilvl w:val="0"/>
          <w:numId w:val="25"/>
        </w:numPr>
        <w:tabs>
          <w:tab w:val="left" w:pos="220"/>
          <w:tab w:val="left" w:pos="720"/>
        </w:tabs>
        <w:autoSpaceDE w:val="0"/>
        <w:autoSpaceDN w:val="0"/>
        <w:adjustRightInd w:val="0"/>
        <w:spacing w:after="293"/>
        <w:rPr>
          <w:rFonts w:ascii="Calibri" w:hAnsi="Calibri" w:cs="Calibri"/>
          <w:b/>
          <w:bCs/>
        </w:rPr>
      </w:pPr>
      <w:r w:rsidRPr="00236A64">
        <w:rPr>
          <w:rFonts w:ascii="Calibri" w:hAnsi="Calibri" w:cs="Calibri"/>
          <w:b/>
          <w:bCs/>
        </w:rPr>
        <w:t xml:space="preserve">Describe how Internal Operational Policies for </w:t>
      </w:r>
      <w:r w:rsidR="00DA7B52">
        <w:rPr>
          <w:rFonts w:ascii="Calibri" w:hAnsi="Calibri" w:cs="Calibri"/>
          <w:b/>
          <w:bCs/>
        </w:rPr>
        <w:t>all</w:t>
      </w:r>
      <w:r w:rsidRPr="00236A64">
        <w:rPr>
          <w:rFonts w:ascii="Calibri" w:hAnsi="Calibri" w:cs="Calibri"/>
          <w:b/>
          <w:bCs/>
        </w:rPr>
        <w:t xml:space="preserve"> OMJ Center(s) will be developed and </w:t>
      </w:r>
      <w:r w:rsidR="00DA7B52">
        <w:rPr>
          <w:rFonts w:ascii="Calibri" w:hAnsi="Calibri" w:cs="Calibri"/>
          <w:b/>
          <w:bCs/>
        </w:rPr>
        <w:t>im</w:t>
      </w:r>
      <w:r w:rsidRPr="00236A64">
        <w:rPr>
          <w:rFonts w:ascii="Calibri" w:hAnsi="Calibri" w:cs="Calibri"/>
          <w:b/>
          <w:bCs/>
        </w:rPr>
        <w:t xml:space="preserve">plemented. </w:t>
      </w:r>
    </w:p>
    <w:p w14:paraId="130FA6AB" w14:textId="42352DDD" w:rsidR="00FD2181" w:rsidRPr="00236A64" w:rsidRDefault="00FD2181" w:rsidP="00723CA4">
      <w:pPr>
        <w:widowControl w:val="0"/>
        <w:numPr>
          <w:ilvl w:val="0"/>
          <w:numId w:val="25"/>
        </w:numPr>
        <w:tabs>
          <w:tab w:val="left" w:pos="220"/>
          <w:tab w:val="left" w:pos="720"/>
        </w:tabs>
        <w:autoSpaceDE w:val="0"/>
        <w:autoSpaceDN w:val="0"/>
        <w:adjustRightInd w:val="0"/>
        <w:spacing w:after="293"/>
        <w:rPr>
          <w:rFonts w:ascii="Calibri" w:hAnsi="Calibri" w:cs="Calibri"/>
          <w:b/>
          <w:bCs/>
        </w:rPr>
      </w:pPr>
      <w:r w:rsidRPr="00236A64">
        <w:rPr>
          <w:rFonts w:ascii="Calibri" w:hAnsi="Calibri" w:cs="Calibri"/>
          <w:b/>
          <w:bCs/>
        </w:rPr>
        <w:t>Describe how customer feedbac</w:t>
      </w:r>
      <w:r w:rsidR="00723CA4" w:rsidRPr="00236A64">
        <w:rPr>
          <w:rFonts w:ascii="Calibri" w:hAnsi="Calibri" w:cs="Calibri"/>
          <w:b/>
          <w:bCs/>
        </w:rPr>
        <w:t>k will be captured and reported for all Centers</w:t>
      </w:r>
      <w:r w:rsidR="00BC2948">
        <w:rPr>
          <w:rFonts w:ascii="Calibri" w:hAnsi="Calibri" w:cs="Calibri"/>
          <w:b/>
          <w:bCs/>
        </w:rPr>
        <w:t xml:space="preserve"> to the workforce board on a quarterly</w:t>
      </w:r>
      <w:r w:rsidR="00723CA4" w:rsidRPr="00236A64">
        <w:rPr>
          <w:rFonts w:ascii="Calibri" w:hAnsi="Calibri" w:cs="Calibri"/>
          <w:b/>
          <w:bCs/>
        </w:rPr>
        <w:t>.</w:t>
      </w:r>
      <w:r w:rsidRPr="00236A64">
        <w:rPr>
          <w:rFonts w:ascii="Calibri" w:hAnsi="Calibri" w:cs="Calibri"/>
          <w:b/>
          <w:bCs/>
        </w:rPr>
        <w:t xml:space="preserve"> </w:t>
      </w:r>
    </w:p>
    <w:p w14:paraId="5A799BAD" w14:textId="55432B17" w:rsidR="00FD2181" w:rsidRPr="00236A64" w:rsidRDefault="00FD2181" w:rsidP="00723CA4">
      <w:pPr>
        <w:widowControl w:val="0"/>
        <w:numPr>
          <w:ilvl w:val="0"/>
          <w:numId w:val="25"/>
        </w:numPr>
        <w:tabs>
          <w:tab w:val="left" w:pos="220"/>
          <w:tab w:val="left" w:pos="720"/>
        </w:tabs>
        <w:autoSpaceDE w:val="0"/>
        <w:autoSpaceDN w:val="0"/>
        <w:adjustRightInd w:val="0"/>
        <w:spacing w:after="293"/>
        <w:rPr>
          <w:rFonts w:ascii="Calibri" w:hAnsi="Calibri" w:cs="Calibri"/>
          <w:b/>
          <w:bCs/>
        </w:rPr>
      </w:pPr>
      <w:r w:rsidRPr="00236A64">
        <w:rPr>
          <w:rFonts w:ascii="Calibri" w:hAnsi="Calibri" w:cs="Calibri"/>
          <w:b/>
          <w:bCs/>
        </w:rPr>
        <w:t xml:space="preserve">Describe how your organization </w:t>
      </w:r>
      <w:r w:rsidR="00DA7B52">
        <w:rPr>
          <w:rFonts w:ascii="Calibri" w:hAnsi="Calibri" w:cs="Calibri"/>
          <w:b/>
          <w:bCs/>
        </w:rPr>
        <w:t>will ensure all centers are utilizing the</w:t>
      </w:r>
      <w:r w:rsidRPr="00236A64">
        <w:rPr>
          <w:rFonts w:ascii="Calibri" w:hAnsi="Calibri" w:cs="Calibri"/>
          <w:b/>
          <w:bCs/>
        </w:rPr>
        <w:t xml:space="preserve"> referral tracking process for the OMJ Center(s). </w:t>
      </w:r>
    </w:p>
    <w:p w14:paraId="06562679" w14:textId="1D71800E" w:rsidR="00FD2181" w:rsidRPr="00236A64" w:rsidRDefault="00FD2181" w:rsidP="00723CA4">
      <w:pPr>
        <w:widowControl w:val="0"/>
        <w:numPr>
          <w:ilvl w:val="0"/>
          <w:numId w:val="25"/>
        </w:numPr>
        <w:tabs>
          <w:tab w:val="left" w:pos="220"/>
          <w:tab w:val="left" w:pos="720"/>
        </w:tabs>
        <w:autoSpaceDE w:val="0"/>
        <w:autoSpaceDN w:val="0"/>
        <w:adjustRightInd w:val="0"/>
        <w:spacing w:after="293"/>
        <w:rPr>
          <w:rFonts w:ascii="Calibri" w:hAnsi="Calibri" w:cs="Calibri"/>
          <w:b/>
          <w:bCs/>
        </w:rPr>
      </w:pPr>
      <w:r w:rsidRPr="00236A64">
        <w:rPr>
          <w:rFonts w:ascii="Calibri" w:hAnsi="Calibri" w:cs="Calibri"/>
          <w:b/>
          <w:bCs/>
        </w:rPr>
        <w:t xml:space="preserve">Describe </w:t>
      </w:r>
      <w:r w:rsidR="00AC2112">
        <w:rPr>
          <w:rFonts w:ascii="Calibri" w:hAnsi="Calibri" w:cs="Calibri"/>
          <w:b/>
          <w:bCs/>
        </w:rPr>
        <w:t xml:space="preserve">how you will coordinate the </w:t>
      </w:r>
      <w:r w:rsidRPr="00236A64">
        <w:rPr>
          <w:rFonts w:ascii="Calibri" w:hAnsi="Calibri" w:cs="Calibri"/>
          <w:b/>
          <w:bCs/>
        </w:rPr>
        <w:t>workshops</w:t>
      </w:r>
      <w:r w:rsidR="00AC2112">
        <w:rPr>
          <w:rFonts w:ascii="Calibri" w:hAnsi="Calibri" w:cs="Calibri"/>
          <w:b/>
          <w:bCs/>
        </w:rPr>
        <w:t xml:space="preserve"> that</w:t>
      </w:r>
      <w:r w:rsidRPr="00236A64">
        <w:rPr>
          <w:rFonts w:ascii="Calibri" w:hAnsi="Calibri" w:cs="Calibri"/>
          <w:b/>
          <w:bCs/>
        </w:rPr>
        <w:t xml:space="preserve"> will be provided at the OMJ Center(s) and </w:t>
      </w:r>
      <w:r w:rsidR="00AC2112">
        <w:rPr>
          <w:rFonts w:ascii="Calibri" w:hAnsi="Calibri" w:cs="Calibri"/>
          <w:b/>
          <w:bCs/>
        </w:rPr>
        <w:t>how you will work with all partners</w:t>
      </w:r>
      <w:r w:rsidRPr="00236A64">
        <w:rPr>
          <w:rFonts w:ascii="Calibri" w:hAnsi="Calibri" w:cs="Calibri"/>
          <w:b/>
          <w:bCs/>
        </w:rPr>
        <w:t xml:space="preserve"> </w:t>
      </w:r>
      <w:r w:rsidR="00723CA4" w:rsidRPr="00236A64">
        <w:rPr>
          <w:rFonts w:ascii="Calibri" w:hAnsi="Calibri" w:cs="Calibri"/>
          <w:b/>
          <w:bCs/>
        </w:rPr>
        <w:t>in delivering</w:t>
      </w:r>
      <w:r w:rsidRPr="00236A64">
        <w:rPr>
          <w:rFonts w:ascii="Calibri" w:hAnsi="Calibri" w:cs="Calibri"/>
          <w:b/>
          <w:bCs/>
        </w:rPr>
        <w:t xml:space="preserve"> these workshops. </w:t>
      </w:r>
    </w:p>
    <w:p w14:paraId="320EB5A4" w14:textId="5C971D0B" w:rsidR="00FD2181" w:rsidRPr="00236A64" w:rsidRDefault="00FD2181" w:rsidP="00723CA4">
      <w:pPr>
        <w:widowControl w:val="0"/>
        <w:numPr>
          <w:ilvl w:val="0"/>
          <w:numId w:val="25"/>
        </w:numPr>
        <w:tabs>
          <w:tab w:val="left" w:pos="220"/>
          <w:tab w:val="left" w:pos="720"/>
        </w:tabs>
        <w:autoSpaceDE w:val="0"/>
        <w:autoSpaceDN w:val="0"/>
        <w:adjustRightInd w:val="0"/>
        <w:spacing w:after="293"/>
        <w:rPr>
          <w:rFonts w:ascii="Calibri" w:hAnsi="Calibri" w:cs="Calibri"/>
          <w:b/>
          <w:bCs/>
        </w:rPr>
      </w:pPr>
      <w:r w:rsidRPr="00236A64">
        <w:rPr>
          <w:rFonts w:ascii="Calibri" w:hAnsi="Calibri" w:cs="Calibri"/>
          <w:b/>
          <w:bCs/>
        </w:rPr>
        <w:t>Describe how your organization will utilize technology to enhance and improve OMJ Center services to customers</w:t>
      </w:r>
      <w:r w:rsidR="00AC2112">
        <w:rPr>
          <w:rFonts w:ascii="Calibri" w:hAnsi="Calibri" w:cs="Calibri"/>
          <w:b/>
          <w:bCs/>
        </w:rPr>
        <w:t xml:space="preserve"> and apprise the WDB #1 of needed technology</w:t>
      </w:r>
      <w:r w:rsidRPr="00236A64">
        <w:rPr>
          <w:rFonts w:ascii="Calibri" w:hAnsi="Calibri" w:cs="Calibri"/>
          <w:b/>
          <w:bCs/>
        </w:rPr>
        <w:t xml:space="preserve">. </w:t>
      </w:r>
    </w:p>
    <w:p w14:paraId="795B2B91" w14:textId="77777777" w:rsidR="00FD2181" w:rsidRPr="00236A64" w:rsidRDefault="00FD2181" w:rsidP="00723CA4">
      <w:pPr>
        <w:widowControl w:val="0"/>
        <w:numPr>
          <w:ilvl w:val="0"/>
          <w:numId w:val="25"/>
        </w:numPr>
        <w:tabs>
          <w:tab w:val="left" w:pos="220"/>
          <w:tab w:val="left" w:pos="720"/>
        </w:tabs>
        <w:autoSpaceDE w:val="0"/>
        <w:autoSpaceDN w:val="0"/>
        <w:adjustRightInd w:val="0"/>
        <w:spacing w:after="293"/>
        <w:rPr>
          <w:rFonts w:ascii="Calibri" w:hAnsi="Calibri" w:cs="Calibri"/>
          <w:b/>
          <w:bCs/>
        </w:rPr>
      </w:pPr>
      <w:r w:rsidRPr="00236A64">
        <w:rPr>
          <w:rFonts w:ascii="Calibri" w:hAnsi="Calibri" w:cs="Calibri"/>
          <w:b/>
          <w:bCs/>
        </w:rPr>
        <w:t xml:space="preserve">Describe how Equal Employment Opportunity (EEO) and Americans with Disabilities Act (ADA) compliance will be ensured. </w:t>
      </w:r>
    </w:p>
    <w:p w14:paraId="4A12460A" w14:textId="7B01894D" w:rsidR="00FD2181" w:rsidRPr="00236A64" w:rsidRDefault="00FD2181" w:rsidP="00723CA4">
      <w:pPr>
        <w:widowControl w:val="0"/>
        <w:numPr>
          <w:ilvl w:val="0"/>
          <w:numId w:val="25"/>
        </w:numPr>
        <w:tabs>
          <w:tab w:val="left" w:pos="220"/>
          <w:tab w:val="left" w:pos="720"/>
        </w:tabs>
        <w:autoSpaceDE w:val="0"/>
        <w:autoSpaceDN w:val="0"/>
        <w:adjustRightInd w:val="0"/>
        <w:spacing w:after="293"/>
        <w:rPr>
          <w:rFonts w:ascii="Calibri" w:hAnsi="Calibri" w:cs="Calibri"/>
          <w:b/>
          <w:bCs/>
        </w:rPr>
      </w:pPr>
      <w:r w:rsidRPr="00236A64">
        <w:rPr>
          <w:rFonts w:ascii="Calibri" w:hAnsi="Calibri" w:cs="Calibri"/>
          <w:b/>
          <w:bCs/>
        </w:rPr>
        <w:t>Describe how your organization will coordinate staff training</w:t>
      </w:r>
      <w:r w:rsidR="00956A9A" w:rsidRPr="00236A64">
        <w:rPr>
          <w:rFonts w:ascii="Calibri" w:hAnsi="Calibri" w:cs="Calibri"/>
          <w:b/>
          <w:bCs/>
        </w:rPr>
        <w:t xml:space="preserve"> and cross training of partner services</w:t>
      </w:r>
      <w:r w:rsidRPr="00236A64">
        <w:rPr>
          <w:rFonts w:ascii="Calibri" w:hAnsi="Calibri" w:cs="Calibri"/>
          <w:b/>
          <w:bCs/>
        </w:rPr>
        <w:t xml:space="preserve"> in the OMJ Center(s) to ensure the ability to adequately perform assigned roles, functional knowledge of the policies, procedures and unique characteristics of all co-located partner programs, and cultural competency. </w:t>
      </w:r>
    </w:p>
    <w:p w14:paraId="3A15D3FC" w14:textId="78541EA7" w:rsidR="00FD2181" w:rsidRPr="00236A64" w:rsidRDefault="00FD2181" w:rsidP="00723CA4">
      <w:pPr>
        <w:widowControl w:val="0"/>
        <w:numPr>
          <w:ilvl w:val="0"/>
          <w:numId w:val="25"/>
        </w:numPr>
        <w:tabs>
          <w:tab w:val="left" w:pos="220"/>
          <w:tab w:val="left" w:pos="720"/>
        </w:tabs>
        <w:autoSpaceDE w:val="0"/>
        <w:autoSpaceDN w:val="0"/>
        <w:adjustRightInd w:val="0"/>
        <w:spacing w:after="293"/>
        <w:rPr>
          <w:rFonts w:ascii="Calibri" w:hAnsi="Calibri" w:cs="Calibri"/>
          <w:b/>
          <w:bCs/>
        </w:rPr>
      </w:pPr>
      <w:r w:rsidRPr="00236A64">
        <w:rPr>
          <w:rFonts w:ascii="Calibri" w:hAnsi="Calibri" w:cs="Calibri"/>
          <w:b/>
          <w:bCs/>
        </w:rPr>
        <w:t xml:space="preserve">Describe how your organization will track and report OMJ Center(s) performance to the </w:t>
      </w:r>
      <w:r w:rsidR="001B4DE1" w:rsidRPr="00236A64">
        <w:rPr>
          <w:rFonts w:ascii="Calibri" w:hAnsi="Calibri" w:cs="Calibri"/>
          <w:b/>
          <w:bCs/>
        </w:rPr>
        <w:t>WDB #1</w:t>
      </w:r>
      <w:r w:rsidRPr="00236A64">
        <w:rPr>
          <w:rFonts w:ascii="Calibri" w:hAnsi="Calibri" w:cs="Calibri"/>
          <w:b/>
          <w:bCs/>
        </w:rPr>
        <w:t xml:space="preserve"> and others. Include how it will ensure data integrity and maintain confidentiality. </w:t>
      </w:r>
    </w:p>
    <w:p w14:paraId="72724907" w14:textId="77777777" w:rsidR="00723CA4" w:rsidRPr="00236A64" w:rsidRDefault="00723CA4" w:rsidP="00723CA4">
      <w:pPr>
        <w:widowControl w:val="0"/>
        <w:numPr>
          <w:ilvl w:val="0"/>
          <w:numId w:val="25"/>
        </w:numPr>
        <w:tabs>
          <w:tab w:val="left" w:pos="220"/>
          <w:tab w:val="left" w:pos="720"/>
        </w:tabs>
        <w:autoSpaceDE w:val="0"/>
        <w:autoSpaceDN w:val="0"/>
        <w:adjustRightInd w:val="0"/>
        <w:spacing w:after="293"/>
        <w:rPr>
          <w:rFonts w:ascii="Calibri" w:hAnsi="Calibri" w:cs="Calibri"/>
          <w:b/>
          <w:bCs/>
        </w:rPr>
      </w:pPr>
      <w:r w:rsidRPr="00236A64">
        <w:rPr>
          <w:rFonts w:ascii="Calibri" w:hAnsi="Calibri" w:cs="Calibri"/>
          <w:b/>
          <w:bCs/>
        </w:rPr>
        <w:t>Describe how your organization will ensure that all centers are utilizing the necessary software, i.e. CFIS for tracking customers in the system.</w:t>
      </w:r>
    </w:p>
    <w:p w14:paraId="2568939F" w14:textId="0E7CA6C4" w:rsidR="00FD2181" w:rsidRPr="00236A64" w:rsidRDefault="00FD2181" w:rsidP="00723CA4">
      <w:pPr>
        <w:widowControl w:val="0"/>
        <w:numPr>
          <w:ilvl w:val="0"/>
          <w:numId w:val="25"/>
        </w:numPr>
        <w:tabs>
          <w:tab w:val="left" w:pos="220"/>
          <w:tab w:val="left" w:pos="720"/>
        </w:tabs>
        <w:autoSpaceDE w:val="0"/>
        <w:autoSpaceDN w:val="0"/>
        <w:adjustRightInd w:val="0"/>
        <w:spacing w:after="293"/>
        <w:rPr>
          <w:rFonts w:ascii="Calibri" w:hAnsi="Calibri" w:cs="Calibri"/>
          <w:b/>
          <w:bCs/>
        </w:rPr>
      </w:pPr>
      <w:r w:rsidRPr="00236A64">
        <w:rPr>
          <w:rFonts w:ascii="Calibri" w:hAnsi="Calibri" w:cs="Calibri"/>
          <w:b/>
          <w:bCs/>
        </w:rPr>
        <w:t>Describe how your organization will identify</w:t>
      </w:r>
      <w:r w:rsidR="00AC2112">
        <w:rPr>
          <w:rFonts w:ascii="Calibri" w:hAnsi="Calibri" w:cs="Calibri"/>
          <w:b/>
          <w:bCs/>
        </w:rPr>
        <w:t xml:space="preserve"> and recommend</w:t>
      </w:r>
      <w:r w:rsidRPr="00236A64">
        <w:rPr>
          <w:rFonts w:ascii="Calibri" w:hAnsi="Calibri" w:cs="Calibri"/>
          <w:b/>
          <w:bCs/>
        </w:rPr>
        <w:t xml:space="preserve"> any new and alternative access points for customers. </w:t>
      </w:r>
    </w:p>
    <w:p w14:paraId="37F3FAD4" w14:textId="77777777" w:rsidR="00FD2181" w:rsidRPr="00236A64" w:rsidRDefault="00FD2181" w:rsidP="00723CA4">
      <w:pPr>
        <w:widowControl w:val="0"/>
        <w:numPr>
          <w:ilvl w:val="0"/>
          <w:numId w:val="25"/>
        </w:numPr>
        <w:tabs>
          <w:tab w:val="left" w:pos="220"/>
          <w:tab w:val="left" w:pos="720"/>
        </w:tabs>
        <w:autoSpaceDE w:val="0"/>
        <w:autoSpaceDN w:val="0"/>
        <w:adjustRightInd w:val="0"/>
        <w:spacing w:after="293"/>
        <w:rPr>
          <w:rFonts w:ascii="Calibri" w:hAnsi="Calibri" w:cs="Calibri"/>
          <w:b/>
          <w:bCs/>
        </w:rPr>
      </w:pPr>
      <w:r w:rsidRPr="00236A64">
        <w:rPr>
          <w:rFonts w:ascii="Calibri" w:hAnsi="Calibri" w:cs="Calibri"/>
          <w:b/>
          <w:bCs/>
        </w:rPr>
        <w:t xml:space="preserve">Describe how your organization will lead and assist with the One-Stop Certification process, including achieving and maintaining full certification. </w:t>
      </w:r>
    </w:p>
    <w:p w14:paraId="687384F1" w14:textId="5F166A31" w:rsidR="00FC66AB" w:rsidRPr="00236A64" w:rsidRDefault="00FD2181" w:rsidP="00FD2181">
      <w:pPr>
        <w:widowControl w:val="0"/>
        <w:autoSpaceDE w:val="0"/>
        <w:autoSpaceDN w:val="0"/>
        <w:adjustRightInd w:val="0"/>
        <w:spacing w:after="240"/>
        <w:rPr>
          <w:rFonts w:ascii="Helvetica" w:hAnsi="Helvetica" w:cs="Helvetica"/>
          <w:b/>
          <w:bCs/>
        </w:rPr>
      </w:pPr>
      <w:r w:rsidRPr="00236A64">
        <w:rPr>
          <w:rFonts w:ascii="Helvetica" w:hAnsi="Helvetica" w:cs="Helvetica"/>
          <w:b/>
          <w:bCs/>
        </w:rPr>
        <w:t>2.2. System and Fiscal Administration Components</w:t>
      </w:r>
    </w:p>
    <w:p w14:paraId="25EA561B" w14:textId="2F114ABB"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lastRenderedPageBreak/>
        <w:t xml:space="preserve">2.2.1.1. </w:t>
      </w:r>
      <w:r w:rsidRPr="00236A64">
        <w:rPr>
          <w:rFonts w:ascii="Calibri" w:hAnsi="Calibri" w:cs="Calibri"/>
          <w:b/>
          <w:bCs/>
        </w:rPr>
        <w:t xml:space="preserve">Insurance </w:t>
      </w:r>
      <w:r w:rsidRPr="00236A64">
        <w:rPr>
          <w:rFonts w:ascii="Helvetica" w:hAnsi="Helvetica" w:cs="Helvetica"/>
          <w:b/>
          <w:bCs/>
        </w:rPr>
        <w:t>Certification</w:t>
      </w:r>
      <w:r w:rsidR="00A6715C">
        <w:rPr>
          <w:rFonts w:ascii="Helvetica" w:hAnsi="Helvetica" w:cs="Helvetica"/>
          <w:b/>
          <w:bCs/>
        </w:rPr>
        <w:t xml:space="preserve">. </w:t>
      </w:r>
      <w:r w:rsidRPr="00236A64">
        <w:rPr>
          <w:rFonts w:ascii="Calibri" w:hAnsi="Calibri" w:cs="Calibri"/>
        </w:rPr>
        <w:t>The Respondent must provide a current certificate of professional insurance and commercial general liability insurance with limits of not less than one million dollars ($1,000,000) per claim and three million dollars ($3,000,000) in the annual aggregate per occurrence to cover loss, liability or damage committed by agency or agency's agents or employees.</w:t>
      </w:r>
    </w:p>
    <w:p w14:paraId="29F62167" w14:textId="0F28C5F9"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Prior to the effective date of the contract, selected Provider shall give the </w:t>
      </w:r>
      <w:r w:rsidR="00723CA4" w:rsidRPr="00236A64">
        <w:rPr>
          <w:rFonts w:ascii="Calibri" w:hAnsi="Calibri" w:cs="Calibri"/>
        </w:rPr>
        <w:t xml:space="preserve">CAO of Scioto County, Inc. and </w:t>
      </w:r>
      <w:r w:rsidR="001B4DE1" w:rsidRPr="00236A64">
        <w:rPr>
          <w:rFonts w:ascii="Calibri" w:hAnsi="Calibri" w:cs="Calibri"/>
        </w:rPr>
        <w:t>WDB #1</w:t>
      </w:r>
      <w:r w:rsidRPr="00236A64">
        <w:rPr>
          <w:rFonts w:ascii="Calibri" w:hAnsi="Calibri" w:cs="Calibri"/>
        </w:rPr>
        <w:t xml:space="preserve"> the certificate(s) of insurance completed by Provider’s duly authorized insurance representative, with effective dates of coverage at or prior to the effective date of the contract, certifying that at least the minimum coverage required is in effect; specifying the form that the liability coverage’s are written on; and, confirming liability coverage’s shall not be cancelled, non-renewed, or materially changed by endorsement or through issuance of other policy(ies) of issuance without thirty (30) days advance written notice. Waiver of subrogation shall be maintained by Provider for all insurance policies applicable to this contract, as required by ORC 2744.05.</w:t>
      </w:r>
    </w:p>
    <w:p w14:paraId="626C2CDB"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During the contract and for such additional time as may be required, the selected Provider(s) shall provide, pay for, and maintain in full force and effect the insurance specified in the contract, for coverage at not less than the prescribed minimum limits covering Provider’s activities, those activities of any and all subcontractors or those activities anyone directly or indirectly employed by Provider or subcontractor or by anyone for whose acts any of them may be liable.</w:t>
      </w:r>
    </w:p>
    <w:p w14:paraId="6B01AF7D"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2.2.1.2. Audits</w:t>
      </w:r>
    </w:p>
    <w:p w14:paraId="18203E0E" w14:textId="780ABDD5" w:rsidR="00956A9A" w:rsidRPr="00236A64" w:rsidRDefault="00FD2181" w:rsidP="00FD2181">
      <w:pPr>
        <w:widowControl w:val="0"/>
        <w:autoSpaceDE w:val="0"/>
        <w:autoSpaceDN w:val="0"/>
        <w:adjustRightInd w:val="0"/>
        <w:spacing w:after="240"/>
        <w:rPr>
          <w:rFonts w:ascii="Calibri" w:hAnsi="Calibri" w:cs="Calibri"/>
          <w:b/>
        </w:rPr>
      </w:pPr>
      <w:r w:rsidRPr="00236A64">
        <w:rPr>
          <w:rFonts w:ascii="Calibri" w:hAnsi="Calibri" w:cs="Calibri"/>
        </w:rPr>
        <w:t xml:space="preserve">Respondent must include a copy of its two (2) most recent independent annual audit reports, most recent single audits, if applicable, and the most recent Form 990s (Federal Tax Return of Organization Exempt </w:t>
      </w:r>
      <w:r w:rsidR="00A6715C" w:rsidRPr="00236A64">
        <w:rPr>
          <w:rFonts w:ascii="Calibri" w:hAnsi="Calibri" w:cs="Calibri"/>
        </w:rPr>
        <w:t>from</w:t>
      </w:r>
      <w:r w:rsidRPr="00236A64">
        <w:rPr>
          <w:rFonts w:ascii="Calibri" w:hAnsi="Calibri" w:cs="Calibri"/>
        </w:rPr>
        <w:t xml:space="preserve"> Income Tax). For a sole proprietor or for-profit entities, include copies of the two (2) most recent year’s federal income tax returns and the most recent year- end balance sheet and income statement.</w:t>
      </w:r>
      <w:r w:rsidR="00723CA4" w:rsidRPr="00236A64">
        <w:rPr>
          <w:rFonts w:ascii="Calibri" w:hAnsi="Calibri" w:cs="Calibri"/>
        </w:rPr>
        <w:t xml:space="preserve">  </w:t>
      </w:r>
      <w:r w:rsidR="00723CA4" w:rsidRPr="00236A64">
        <w:rPr>
          <w:rFonts w:ascii="Calibri" w:hAnsi="Calibri" w:cs="Calibri"/>
          <w:b/>
        </w:rPr>
        <w:t xml:space="preserve">If Respondent is a current contractor with </w:t>
      </w:r>
      <w:r w:rsidR="001B4DE1" w:rsidRPr="00236A64">
        <w:rPr>
          <w:rFonts w:ascii="Calibri" w:hAnsi="Calibri" w:cs="Calibri"/>
          <w:b/>
        </w:rPr>
        <w:t>WDB #1</w:t>
      </w:r>
      <w:r w:rsidR="00723CA4" w:rsidRPr="00236A64">
        <w:rPr>
          <w:rFonts w:ascii="Calibri" w:hAnsi="Calibri" w:cs="Calibri"/>
          <w:b/>
        </w:rPr>
        <w:t>, the audits and 990s ar</w:t>
      </w:r>
      <w:r w:rsidR="00FA0261">
        <w:rPr>
          <w:rFonts w:ascii="Calibri" w:hAnsi="Calibri" w:cs="Calibri"/>
          <w:b/>
        </w:rPr>
        <w:t>e on file and do not have to</w:t>
      </w:r>
      <w:r w:rsidR="00AC2112">
        <w:rPr>
          <w:rFonts w:ascii="Calibri" w:hAnsi="Calibri" w:cs="Calibri"/>
          <w:b/>
        </w:rPr>
        <w:t xml:space="preserve"> be</w:t>
      </w:r>
      <w:r w:rsidR="00FA0261">
        <w:rPr>
          <w:rFonts w:ascii="Calibri" w:hAnsi="Calibri" w:cs="Calibri"/>
          <w:b/>
        </w:rPr>
        <w:t xml:space="preserve"> </w:t>
      </w:r>
      <w:r w:rsidR="00AC2112">
        <w:rPr>
          <w:rFonts w:ascii="Calibri" w:hAnsi="Calibri" w:cs="Calibri"/>
          <w:b/>
        </w:rPr>
        <w:t>re</w:t>
      </w:r>
      <w:r w:rsidR="00AC2112" w:rsidRPr="00236A64">
        <w:rPr>
          <w:rFonts w:ascii="Calibri" w:hAnsi="Calibri" w:cs="Calibri"/>
          <w:b/>
        </w:rPr>
        <w:t>submi</w:t>
      </w:r>
      <w:r w:rsidR="00AC2112">
        <w:rPr>
          <w:rFonts w:ascii="Calibri" w:hAnsi="Calibri" w:cs="Calibri"/>
          <w:b/>
        </w:rPr>
        <w:t>tte</w:t>
      </w:r>
      <w:r w:rsidR="00AC2112" w:rsidRPr="00236A64">
        <w:rPr>
          <w:rFonts w:ascii="Calibri" w:hAnsi="Calibri" w:cs="Calibri"/>
          <w:b/>
        </w:rPr>
        <w:t>d</w:t>
      </w:r>
      <w:r w:rsidR="00723CA4" w:rsidRPr="00236A64">
        <w:rPr>
          <w:rFonts w:ascii="Calibri" w:hAnsi="Calibri" w:cs="Calibri"/>
          <w:b/>
        </w:rPr>
        <w:t>.</w:t>
      </w:r>
      <w:r w:rsidR="00956A9A" w:rsidRPr="00236A64">
        <w:rPr>
          <w:rFonts w:ascii="Calibri" w:hAnsi="Calibri" w:cs="Calibri"/>
          <w:b/>
        </w:rPr>
        <w:t xml:space="preserve">  The Attachment for the Audit should indicate the Respondent is a current contractor and Audits are on file with CAO of Scioto County, Inc.</w:t>
      </w:r>
    </w:p>
    <w:p w14:paraId="7B85F64C" w14:textId="60204992"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If no audited statements are available, </w:t>
      </w:r>
      <w:r w:rsidR="00A6715C" w:rsidRPr="00236A64">
        <w:rPr>
          <w:rFonts w:ascii="Calibri" w:hAnsi="Calibri" w:cs="Calibri"/>
        </w:rPr>
        <w:t>the Respondent</w:t>
      </w:r>
      <w:r w:rsidRPr="00236A64">
        <w:rPr>
          <w:rFonts w:ascii="Calibri" w:hAnsi="Calibri" w:cs="Calibri"/>
        </w:rPr>
        <w:t xml:space="preserve"> must supply equivalent financial statements certified by </w:t>
      </w:r>
      <w:r w:rsidR="00A6715C" w:rsidRPr="00236A64">
        <w:rPr>
          <w:rFonts w:ascii="Calibri" w:hAnsi="Calibri" w:cs="Calibri"/>
        </w:rPr>
        <w:t>the Provider</w:t>
      </w:r>
      <w:r w:rsidRPr="00236A64">
        <w:rPr>
          <w:rFonts w:ascii="Calibri" w:hAnsi="Calibri" w:cs="Calibri"/>
        </w:rPr>
        <w:t xml:space="preserve"> to fairly and accurately reflect the Respondent’s financial status. Respondent’s failure to provide these documents may result in rejection of the proposal and subsequently a contract will not be awarded. </w:t>
      </w:r>
      <w:r w:rsidRPr="00236A64">
        <w:rPr>
          <w:rFonts w:ascii="Calibri" w:hAnsi="Calibri" w:cs="Calibri"/>
          <w:b/>
          <w:bCs/>
        </w:rPr>
        <w:t>It is the responsibility of the Respondent to redact tax identification numbers from all documents prior to submission.</w:t>
      </w:r>
    </w:p>
    <w:p w14:paraId="5D46C63B"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2.2.1.3. Assurances and Certifications</w:t>
      </w:r>
    </w:p>
    <w:p w14:paraId="7F2FB2C0" w14:textId="3584D526"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The Respondent shall agree to the items listed in in </w:t>
      </w:r>
      <w:r w:rsidRPr="00236A64">
        <w:rPr>
          <w:rFonts w:ascii="Calibri" w:hAnsi="Calibri" w:cs="Calibri"/>
          <w:b/>
          <w:bCs/>
        </w:rPr>
        <w:t xml:space="preserve">Attachment 2 </w:t>
      </w:r>
      <w:r w:rsidRPr="00236A64">
        <w:rPr>
          <w:rFonts w:ascii="Calibri" w:hAnsi="Calibri" w:cs="Calibri"/>
        </w:rPr>
        <w:t>of this RFP - Assurances and Certifications. This Assurances and Certifications document shall be signed and dated</w:t>
      </w:r>
      <w:r w:rsidR="001808E2">
        <w:rPr>
          <w:rFonts w:ascii="Calibri" w:hAnsi="Calibri" w:cs="Calibri"/>
        </w:rPr>
        <w:t>.</w:t>
      </w:r>
    </w:p>
    <w:p w14:paraId="6EC33C6D"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2.2.1.4. Indirect Cost Plan</w:t>
      </w:r>
    </w:p>
    <w:p w14:paraId="52F21091" w14:textId="3F9D7BD8"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Indirect costs are costs incurred by an organization that do not directly benefit any one program or project, but indirectly support all aspects of the organization. For organizations awarded funds, any indirect costs budgeted must be supported by an indirect cost rate agreement with a federal or state cognizant agency, or a cost allocation plan approved by the </w:t>
      </w:r>
      <w:r w:rsidR="001B4DE1" w:rsidRPr="00236A64">
        <w:rPr>
          <w:rFonts w:ascii="Calibri" w:hAnsi="Calibri" w:cs="Calibri"/>
        </w:rPr>
        <w:t>WDB #1</w:t>
      </w:r>
      <w:r w:rsidRPr="00236A64">
        <w:rPr>
          <w:rFonts w:ascii="Calibri" w:hAnsi="Calibri" w:cs="Calibri"/>
        </w:rPr>
        <w:t xml:space="preserve"> that describes how indirect and common operating costs are distributed to the different funding sources. The extent to which an applicant can meet performance objectives while minimizing indirect costs will be a factor in the evaluation process. A copy of the </w:t>
      </w:r>
      <w:r w:rsidRPr="00236A64">
        <w:rPr>
          <w:rFonts w:ascii="Calibri" w:hAnsi="Calibri" w:cs="Calibri"/>
        </w:rPr>
        <w:lastRenderedPageBreak/>
        <w:t>Respondent’s indirect cost plan must be included along with the proposal.</w:t>
      </w:r>
    </w:p>
    <w:p w14:paraId="2B7264F7"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2.2.1.5. Subcontracting or Consortium Arrangements</w:t>
      </w:r>
    </w:p>
    <w:p w14:paraId="5E982CD9"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The hiring or use of outside services, subcontractors, or consultants; or the use of consortium arrangements in connection with the work presented within this RFP shall be specifically described in the response. Each entities’ roles and responsibilities must be clearly listed. The lead organization must be identified.</w:t>
      </w:r>
    </w:p>
    <w:p w14:paraId="0EFD67DD"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2.2.1.6. Annual Expenditure and Obligation Requirements</w:t>
      </w:r>
    </w:p>
    <w:p w14:paraId="26BA9A11" w14:textId="1075B255" w:rsidR="00FD2181" w:rsidRPr="00236A64" w:rsidRDefault="00FD2181" w:rsidP="00FC66AB">
      <w:pPr>
        <w:widowControl w:val="0"/>
        <w:autoSpaceDE w:val="0"/>
        <w:autoSpaceDN w:val="0"/>
        <w:adjustRightInd w:val="0"/>
        <w:spacing w:after="240"/>
        <w:rPr>
          <w:rFonts w:ascii="Times" w:hAnsi="Times" w:cs="Times"/>
        </w:rPr>
      </w:pPr>
      <w:r w:rsidRPr="00236A64">
        <w:rPr>
          <w:rFonts w:ascii="Calibri" w:hAnsi="Calibri" w:cs="Calibri"/>
        </w:rPr>
        <w:t xml:space="preserve">Timely investment of funds in the local area is of key importance to the </w:t>
      </w:r>
      <w:r w:rsidR="001B4DE1" w:rsidRPr="00236A64">
        <w:rPr>
          <w:rFonts w:ascii="Calibri" w:hAnsi="Calibri" w:cs="Calibri"/>
        </w:rPr>
        <w:t>WDB #1</w:t>
      </w:r>
      <w:r w:rsidR="00FC66AB" w:rsidRPr="00236A64">
        <w:rPr>
          <w:rFonts w:ascii="Calibri" w:hAnsi="Calibri" w:cs="Calibri"/>
        </w:rPr>
        <w:t>.  Please indicate how the respondent will mo</w:t>
      </w:r>
      <w:r w:rsidR="000D72D9">
        <w:rPr>
          <w:rFonts w:ascii="Calibri" w:hAnsi="Calibri" w:cs="Calibri"/>
        </w:rPr>
        <w:t xml:space="preserve">nitor the expenditure of funds </w:t>
      </w:r>
      <w:r w:rsidR="00FC66AB" w:rsidRPr="00236A64">
        <w:rPr>
          <w:rFonts w:ascii="Calibri" w:hAnsi="Calibri" w:cs="Calibri"/>
        </w:rPr>
        <w:t>within the MOU, to ensure that they do not go over budget.</w:t>
      </w:r>
      <w:r w:rsidR="000D72D9">
        <w:rPr>
          <w:rFonts w:ascii="Calibri" w:hAnsi="Calibri" w:cs="Calibri"/>
        </w:rPr>
        <w:t xml:space="preserve">  </w:t>
      </w:r>
      <w:r w:rsidR="00956A9A" w:rsidRPr="00236A64">
        <w:rPr>
          <w:rFonts w:ascii="Calibri" w:hAnsi="Calibri" w:cs="Calibri"/>
        </w:rPr>
        <w:t xml:space="preserve"> </w:t>
      </w:r>
    </w:p>
    <w:p w14:paraId="5FB535C5"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2.3. Cost Proposal</w:t>
      </w:r>
    </w:p>
    <w:p w14:paraId="45DCBE3A" w14:textId="0927DDC5"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b/>
          <w:bCs/>
        </w:rPr>
        <w:t xml:space="preserve">Respondents must include responses to the following items. Use the category titles and listed numbering schemes and </w:t>
      </w:r>
      <w:r w:rsidR="00C9437D" w:rsidRPr="00236A64">
        <w:rPr>
          <w:rFonts w:ascii="Calibri" w:hAnsi="Calibri" w:cs="Calibri"/>
          <w:b/>
          <w:bCs/>
        </w:rPr>
        <w:t>include</w:t>
      </w:r>
      <w:r w:rsidRPr="00236A64">
        <w:rPr>
          <w:rFonts w:ascii="Calibri" w:hAnsi="Calibri" w:cs="Calibri"/>
          <w:b/>
          <w:bCs/>
        </w:rPr>
        <w:t xml:space="preserve"> each question/statement prior to the response. Please list “n/a” for any item that is not applicable to the Respondent’s proposal.</w:t>
      </w:r>
    </w:p>
    <w:p w14:paraId="407A93FB" w14:textId="75E126FC" w:rsidR="00FD2181" w:rsidRPr="00236A64" w:rsidRDefault="00FD2181" w:rsidP="00956A9A">
      <w:pPr>
        <w:widowControl w:val="0"/>
        <w:numPr>
          <w:ilvl w:val="0"/>
          <w:numId w:val="14"/>
        </w:numPr>
        <w:tabs>
          <w:tab w:val="left" w:pos="360"/>
          <w:tab w:val="left" w:pos="720"/>
        </w:tabs>
        <w:autoSpaceDE w:val="0"/>
        <w:autoSpaceDN w:val="0"/>
        <w:adjustRightInd w:val="0"/>
        <w:spacing w:after="293"/>
        <w:ind w:hanging="720"/>
        <w:rPr>
          <w:rFonts w:ascii="Calibri" w:hAnsi="Calibri" w:cs="Calibri"/>
          <w:bCs/>
        </w:rPr>
      </w:pPr>
      <w:r w:rsidRPr="00236A64">
        <w:rPr>
          <w:rFonts w:ascii="Calibri" w:hAnsi="Calibri" w:cs="Calibri"/>
          <w:bCs/>
        </w:rPr>
        <w:t xml:space="preserve">Use the Budget Forms included in this RFP </w:t>
      </w:r>
      <w:r w:rsidR="002A3403">
        <w:rPr>
          <w:rFonts w:ascii="Calibri" w:hAnsi="Calibri" w:cs="Calibri"/>
          <w:bCs/>
        </w:rPr>
        <w:t>(</w:t>
      </w:r>
      <w:r w:rsidR="002A3403" w:rsidRPr="002A3403">
        <w:rPr>
          <w:rFonts w:ascii="Calibri" w:hAnsi="Calibri" w:cs="Calibri"/>
          <w:b/>
        </w:rPr>
        <w:t>Attachments 3.0 &amp; 3.1</w:t>
      </w:r>
      <w:r w:rsidR="002A3403">
        <w:rPr>
          <w:rFonts w:ascii="Calibri" w:hAnsi="Calibri" w:cs="Calibri"/>
          <w:bCs/>
        </w:rPr>
        <w:t xml:space="preserve">) </w:t>
      </w:r>
      <w:r w:rsidRPr="00236A64">
        <w:rPr>
          <w:rFonts w:ascii="Calibri" w:hAnsi="Calibri" w:cs="Calibri"/>
          <w:bCs/>
        </w:rPr>
        <w:t xml:space="preserve">to provide a Cost Proposal for the services proposed in the Narrative Proposal. </w:t>
      </w:r>
    </w:p>
    <w:p w14:paraId="398BE704" w14:textId="41059E03" w:rsidR="00FD2181" w:rsidRPr="00236A64" w:rsidRDefault="00FD2181" w:rsidP="00956A9A">
      <w:pPr>
        <w:widowControl w:val="0"/>
        <w:numPr>
          <w:ilvl w:val="0"/>
          <w:numId w:val="14"/>
        </w:numPr>
        <w:tabs>
          <w:tab w:val="left" w:pos="360"/>
          <w:tab w:val="left" w:pos="720"/>
        </w:tabs>
        <w:autoSpaceDE w:val="0"/>
        <w:autoSpaceDN w:val="0"/>
        <w:adjustRightInd w:val="0"/>
        <w:spacing w:after="320"/>
        <w:ind w:hanging="720"/>
        <w:rPr>
          <w:rFonts w:ascii="Calibri" w:hAnsi="Calibri" w:cs="Calibri"/>
        </w:rPr>
      </w:pPr>
      <w:r w:rsidRPr="00236A64">
        <w:rPr>
          <w:rFonts w:ascii="Calibri" w:hAnsi="Calibri" w:cs="Calibri"/>
        </w:rPr>
        <w:t xml:space="preserve">Provide a </w:t>
      </w:r>
      <w:r w:rsidR="00956A9A" w:rsidRPr="00236A64">
        <w:rPr>
          <w:rFonts w:ascii="Calibri" w:hAnsi="Calibri" w:cs="Calibri"/>
        </w:rPr>
        <w:t>narrative, which</w:t>
      </w:r>
      <w:r w:rsidRPr="00236A64">
        <w:rPr>
          <w:rFonts w:ascii="Calibri" w:hAnsi="Calibri" w:cs="Calibri"/>
        </w:rPr>
        <w:t xml:space="preserve"> describes each line item included in the budget. Include a description of </w:t>
      </w:r>
      <w:r w:rsidR="00C9437D" w:rsidRPr="00236A64">
        <w:rPr>
          <w:rFonts w:ascii="Calibri" w:hAnsi="Calibri" w:cs="Calibri"/>
        </w:rPr>
        <w:t>how</w:t>
      </w:r>
      <w:r w:rsidRPr="00236A64">
        <w:rPr>
          <w:rFonts w:ascii="Calibri" w:hAnsi="Calibri" w:cs="Calibri"/>
        </w:rPr>
        <w:t xml:space="preserve"> costs were calculated. </w:t>
      </w:r>
    </w:p>
    <w:p w14:paraId="7F3F51F8" w14:textId="77777777" w:rsidR="00956A9A" w:rsidRPr="00236A64" w:rsidRDefault="00FD2181" w:rsidP="00956A9A">
      <w:pPr>
        <w:widowControl w:val="0"/>
        <w:numPr>
          <w:ilvl w:val="0"/>
          <w:numId w:val="15"/>
        </w:numPr>
        <w:tabs>
          <w:tab w:val="left" w:pos="360"/>
          <w:tab w:val="left" w:pos="720"/>
        </w:tabs>
        <w:autoSpaceDE w:val="0"/>
        <w:autoSpaceDN w:val="0"/>
        <w:adjustRightInd w:val="0"/>
        <w:spacing w:after="320"/>
        <w:ind w:hanging="720"/>
        <w:rPr>
          <w:rFonts w:ascii="Calibri" w:hAnsi="Calibri" w:cs="Calibri"/>
        </w:rPr>
      </w:pPr>
      <w:r w:rsidRPr="00236A64">
        <w:rPr>
          <w:rFonts w:ascii="Calibri" w:hAnsi="Calibri" w:cs="Calibri"/>
        </w:rPr>
        <w:t xml:space="preserve">Discuss your organization's primary funding sources and how cash flow is sufficient to operate the program on a cost reimbursement basis. </w:t>
      </w:r>
    </w:p>
    <w:p w14:paraId="41B8A95E" w14:textId="3B389499" w:rsidR="00FD2181" w:rsidRPr="00236A64" w:rsidRDefault="00FD2181" w:rsidP="00956A9A">
      <w:pPr>
        <w:widowControl w:val="0"/>
        <w:numPr>
          <w:ilvl w:val="0"/>
          <w:numId w:val="15"/>
        </w:numPr>
        <w:tabs>
          <w:tab w:val="left" w:pos="360"/>
          <w:tab w:val="left" w:pos="720"/>
        </w:tabs>
        <w:autoSpaceDE w:val="0"/>
        <w:autoSpaceDN w:val="0"/>
        <w:adjustRightInd w:val="0"/>
        <w:spacing w:after="320"/>
        <w:ind w:hanging="720"/>
        <w:rPr>
          <w:rFonts w:ascii="Calibri" w:hAnsi="Calibri" w:cs="Calibri"/>
        </w:rPr>
      </w:pPr>
      <w:r w:rsidRPr="00236A64">
        <w:rPr>
          <w:rFonts w:ascii="Calibri" w:hAnsi="Calibri" w:cs="Calibri"/>
        </w:rPr>
        <w:t>Discuss how your organization’s fiscal control and accounting procedures are in accordance with</w:t>
      </w:r>
      <w:r w:rsidR="00FC66AB" w:rsidRPr="00236A64">
        <w:rPr>
          <w:rFonts w:ascii="Calibri" w:hAnsi="Calibri" w:cs="Calibri"/>
        </w:rPr>
        <w:t xml:space="preserve"> </w:t>
      </w:r>
      <w:r w:rsidRPr="00236A64">
        <w:rPr>
          <w:rFonts w:ascii="Calibri" w:hAnsi="Calibri" w:cs="Calibri"/>
        </w:rPr>
        <w:t xml:space="preserve">generally accepted accounting procedures. </w:t>
      </w:r>
    </w:p>
    <w:p w14:paraId="64464CAB" w14:textId="77777777" w:rsidR="00FD2181" w:rsidRPr="00236A64" w:rsidRDefault="00FD2181" w:rsidP="00956A9A">
      <w:pPr>
        <w:widowControl w:val="0"/>
        <w:numPr>
          <w:ilvl w:val="0"/>
          <w:numId w:val="15"/>
        </w:numPr>
        <w:tabs>
          <w:tab w:val="left" w:pos="360"/>
          <w:tab w:val="left" w:pos="720"/>
        </w:tabs>
        <w:autoSpaceDE w:val="0"/>
        <w:autoSpaceDN w:val="0"/>
        <w:adjustRightInd w:val="0"/>
        <w:spacing w:after="320"/>
        <w:ind w:hanging="720"/>
        <w:rPr>
          <w:rFonts w:ascii="Calibri" w:hAnsi="Calibri" w:cs="Calibri"/>
        </w:rPr>
      </w:pPr>
      <w:r w:rsidRPr="00236A64">
        <w:rPr>
          <w:rFonts w:ascii="Calibri" w:hAnsi="Calibri" w:cs="Calibri"/>
        </w:rPr>
        <w:t xml:space="preserve">Describe the type of accounting system your organization uses. </w:t>
      </w:r>
    </w:p>
    <w:p w14:paraId="77F82DEF" w14:textId="5F53C6C4" w:rsidR="00FD2181" w:rsidRPr="00236A64" w:rsidRDefault="00FD2181" w:rsidP="00956A9A">
      <w:pPr>
        <w:widowControl w:val="0"/>
        <w:numPr>
          <w:ilvl w:val="0"/>
          <w:numId w:val="15"/>
        </w:numPr>
        <w:tabs>
          <w:tab w:val="left" w:pos="360"/>
          <w:tab w:val="left" w:pos="720"/>
        </w:tabs>
        <w:autoSpaceDE w:val="0"/>
        <w:autoSpaceDN w:val="0"/>
        <w:adjustRightInd w:val="0"/>
        <w:spacing w:after="320"/>
        <w:ind w:hanging="720"/>
        <w:rPr>
          <w:rFonts w:ascii="Calibri" w:hAnsi="Calibri" w:cs="Calibri"/>
        </w:rPr>
      </w:pPr>
      <w:r w:rsidRPr="00236A64">
        <w:rPr>
          <w:rFonts w:ascii="Calibri" w:hAnsi="Calibri" w:cs="Calibri"/>
        </w:rPr>
        <w:t>Describe what internal controls are in place to compare actual expenditures with the contract budget</w:t>
      </w:r>
      <w:r w:rsidR="00322BC8">
        <w:rPr>
          <w:rFonts w:ascii="Calibri" w:hAnsi="Calibri" w:cs="Calibri"/>
        </w:rPr>
        <w:t xml:space="preserve"> and MOU</w:t>
      </w:r>
      <w:r w:rsidRPr="00236A64">
        <w:rPr>
          <w:rFonts w:ascii="Calibri" w:hAnsi="Calibri" w:cs="Calibri"/>
        </w:rPr>
        <w:t xml:space="preserve"> and to ensure required expenditure levels are met</w:t>
      </w:r>
      <w:r w:rsidR="00FC66AB" w:rsidRPr="00236A64">
        <w:rPr>
          <w:rFonts w:ascii="Calibri" w:hAnsi="Calibri" w:cs="Calibri"/>
        </w:rPr>
        <w:t xml:space="preserve"> and ensure you do </w:t>
      </w:r>
      <w:r w:rsidR="00C9437D" w:rsidRPr="00236A64">
        <w:rPr>
          <w:rFonts w:ascii="Calibri" w:hAnsi="Calibri" w:cs="Calibri"/>
        </w:rPr>
        <w:t>not</w:t>
      </w:r>
      <w:r w:rsidR="00FC66AB" w:rsidRPr="00236A64">
        <w:rPr>
          <w:rFonts w:ascii="Calibri" w:hAnsi="Calibri" w:cs="Calibri"/>
        </w:rPr>
        <w:t xml:space="preserve"> go over budget</w:t>
      </w:r>
      <w:r w:rsidRPr="00236A64">
        <w:rPr>
          <w:rFonts w:ascii="Calibri" w:hAnsi="Calibri" w:cs="Calibri"/>
        </w:rPr>
        <w:t xml:space="preserve">. </w:t>
      </w:r>
    </w:p>
    <w:p w14:paraId="070726A9" w14:textId="77777777" w:rsidR="00FD2181" w:rsidRPr="00236A64" w:rsidRDefault="00FD2181" w:rsidP="00956A9A">
      <w:pPr>
        <w:widowControl w:val="0"/>
        <w:numPr>
          <w:ilvl w:val="0"/>
          <w:numId w:val="15"/>
        </w:numPr>
        <w:tabs>
          <w:tab w:val="left" w:pos="360"/>
          <w:tab w:val="left" w:pos="720"/>
        </w:tabs>
        <w:autoSpaceDE w:val="0"/>
        <w:autoSpaceDN w:val="0"/>
        <w:adjustRightInd w:val="0"/>
        <w:spacing w:after="320"/>
        <w:ind w:hanging="720"/>
        <w:rPr>
          <w:rFonts w:ascii="Calibri" w:hAnsi="Calibri" w:cs="Calibri"/>
        </w:rPr>
      </w:pPr>
      <w:r w:rsidRPr="00236A64">
        <w:rPr>
          <w:rFonts w:ascii="Calibri" w:hAnsi="Calibri" w:cs="Calibri"/>
        </w:rPr>
        <w:t xml:space="preserve">Describe how your organization will handle costs that may be disallowed. </w:t>
      </w:r>
    </w:p>
    <w:p w14:paraId="3862C62F" w14:textId="77777777" w:rsidR="00FD2181" w:rsidRPr="00236A64" w:rsidRDefault="00FD2181" w:rsidP="00956A9A">
      <w:pPr>
        <w:widowControl w:val="0"/>
        <w:numPr>
          <w:ilvl w:val="0"/>
          <w:numId w:val="15"/>
        </w:numPr>
        <w:tabs>
          <w:tab w:val="left" w:pos="360"/>
          <w:tab w:val="left" w:pos="720"/>
        </w:tabs>
        <w:autoSpaceDE w:val="0"/>
        <w:autoSpaceDN w:val="0"/>
        <w:adjustRightInd w:val="0"/>
        <w:spacing w:after="320"/>
        <w:ind w:hanging="720"/>
        <w:rPr>
          <w:rFonts w:ascii="Calibri" w:hAnsi="Calibri" w:cs="Calibri"/>
        </w:rPr>
      </w:pPr>
      <w:r w:rsidRPr="00236A64">
        <w:rPr>
          <w:rFonts w:ascii="Calibri" w:hAnsi="Calibri" w:cs="Calibri"/>
        </w:rPr>
        <w:t xml:space="preserve">Describe how WIOA funds will not supplant other state or federal funds. </w:t>
      </w:r>
    </w:p>
    <w:p w14:paraId="4059DA08" w14:textId="1F6BCB5E" w:rsidR="00FD2181" w:rsidRPr="00236A64" w:rsidRDefault="00FD2181" w:rsidP="00956A9A">
      <w:pPr>
        <w:widowControl w:val="0"/>
        <w:numPr>
          <w:ilvl w:val="0"/>
          <w:numId w:val="15"/>
        </w:numPr>
        <w:tabs>
          <w:tab w:val="left" w:pos="360"/>
          <w:tab w:val="left" w:pos="720"/>
        </w:tabs>
        <w:autoSpaceDE w:val="0"/>
        <w:autoSpaceDN w:val="0"/>
        <w:adjustRightInd w:val="0"/>
        <w:spacing w:after="320"/>
        <w:ind w:hanging="720"/>
        <w:rPr>
          <w:rFonts w:ascii="Calibri" w:hAnsi="Calibri" w:cs="Calibri"/>
        </w:rPr>
      </w:pPr>
      <w:r w:rsidRPr="00236A64">
        <w:rPr>
          <w:rFonts w:ascii="Calibri" w:hAnsi="Calibri" w:cs="Calibri"/>
        </w:rPr>
        <w:t xml:space="preserve">If applicable, list all federally funded programs, including funding </w:t>
      </w:r>
      <w:r w:rsidR="00322BC8" w:rsidRPr="00236A64">
        <w:rPr>
          <w:rFonts w:ascii="Calibri" w:hAnsi="Calibri" w:cs="Calibri"/>
        </w:rPr>
        <w:t>levels that</w:t>
      </w:r>
      <w:r w:rsidRPr="00236A64">
        <w:rPr>
          <w:rFonts w:ascii="Calibri" w:hAnsi="Calibri" w:cs="Calibri"/>
        </w:rPr>
        <w:t xml:space="preserve"> your organization has administered since January 1, 20</w:t>
      </w:r>
      <w:r w:rsidR="007A1A01">
        <w:rPr>
          <w:rFonts w:ascii="Calibri" w:hAnsi="Calibri" w:cs="Calibri"/>
        </w:rPr>
        <w:t>20</w:t>
      </w:r>
      <w:r w:rsidRPr="00236A64">
        <w:rPr>
          <w:rFonts w:ascii="Calibri" w:hAnsi="Calibri" w:cs="Calibri"/>
        </w:rPr>
        <w:t xml:space="preserve">. Briefly state whether all funds were spent in a timely manner and in accordance with program purposes and requirements. List the dollar amount of any disallowed costs and how they were reimbursed. </w:t>
      </w:r>
    </w:p>
    <w:p w14:paraId="3AE89465" w14:textId="77777777" w:rsidR="00CB5B9D" w:rsidRDefault="00CB5B9D" w:rsidP="00FD2181">
      <w:pPr>
        <w:widowControl w:val="0"/>
        <w:autoSpaceDE w:val="0"/>
        <w:autoSpaceDN w:val="0"/>
        <w:adjustRightInd w:val="0"/>
        <w:spacing w:after="240"/>
        <w:rPr>
          <w:rFonts w:ascii="Helvetica" w:hAnsi="Helvetica" w:cs="Helvetica"/>
          <w:b/>
          <w:bCs/>
          <w:sz w:val="22"/>
          <w:szCs w:val="22"/>
        </w:rPr>
      </w:pPr>
    </w:p>
    <w:p w14:paraId="7BDC26DD" w14:textId="77777777" w:rsidR="00CB5B9D" w:rsidRDefault="00CB5B9D" w:rsidP="00FD2181">
      <w:pPr>
        <w:widowControl w:val="0"/>
        <w:autoSpaceDE w:val="0"/>
        <w:autoSpaceDN w:val="0"/>
        <w:adjustRightInd w:val="0"/>
        <w:spacing w:after="240"/>
        <w:rPr>
          <w:rFonts w:ascii="Helvetica" w:hAnsi="Helvetica" w:cs="Helvetica"/>
          <w:b/>
          <w:bCs/>
          <w:sz w:val="22"/>
          <w:szCs w:val="22"/>
        </w:rPr>
      </w:pPr>
    </w:p>
    <w:p w14:paraId="07C93438" w14:textId="0791B512" w:rsidR="00FD2181" w:rsidRPr="00FD2181" w:rsidRDefault="00FD2181" w:rsidP="00FD2181">
      <w:pPr>
        <w:widowControl w:val="0"/>
        <w:autoSpaceDE w:val="0"/>
        <w:autoSpaceDN w:val="0"/>
        <w:adjustRightInd w:val="0"/>
        <w:spacing w:after="240"/>
        <w:rPr>
          <w:rFonts w:ascii="Times" w:hAnsi="Times" w:cs="Times"/>
          <w:sz w:val="22"/>
          <w:szCs w:val="22"/>
        </w:rPr>
      </w:pPr>
      <w:r w:rsidRPr="00FD2181">
        <w:rPr>
          <w:rFonts w:ascii="Helvetica" w:hAnsi="Helvetica" w:cs="Helvetica"/>
          <w:b/>
          <w:bCs/>
          <w:sz w:val="22"/>
          <w:szCs w:val="22"/>
        </w:rPr>
        <w:lastRenderedPageBreak/>
        <w:t>3. PROPOSAL GUIDELINES 3.1. Timeline</w:t>
      </w:r>
    </w:p>
    <w:tbl>
      <w:tblPr>
        <w:tblW w:w="8928" w:type="dxa"/>
        <w:tblBorders>
          <w:top w:val="nil"/>
          <w:left w:val="nil"/>
          <w:right w:val="nil"/>
        </w:tblBorders>
        <w:tblLayout w:type="fixed"/>
        <w:tblLook w:val="0000" w:firstRow="0" w:lastRow="0" w:firstColumn="0" w:lastColumn="0" w:noHBand="0" w:noVBand="0"/>
      </w:tblPr>
      <w:tblGrid>
        <w:gridCol w:w="4788"/>
        <w:gridCol w:w="64"/>
        <w:gridCol w:w="4076"/>
      </w:tblGrid>
      <w:tr w:rsidR="00FD2181" w:rsidRPr="00FD2181" w14:paraId="0A66E3C1" w14:textId="77777777" w:rsidTr="000A1DC7">
        <w:tc>
          <w:tcPr>
            <w:tcW w:w="4788"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4CE4ED6F" w14:textId="77777777" w:rsidR="00FD2181" w:rsidRPr="00FD2181" w:rsidRDefault="00FD2181">
            <w:pPr>
              <w:widowControl w:val="0"/>
              <w:autoSpaceDE w:val="0"/>
              <w:autoSpaceDN w:val="0"/>
              <w:adjustRightInd w:val="0"/>
              <w:spacing w:after="240"/>
              <w:rPr>
                <w:rFonts w:ascii="Times" w:hAnsi="Times" w:cs="Times"/>
                <w:sz w:val="22"/>
                <w:szCs w:val="22"/>
              </w:rPr>
            </w:pPr>
            <w:r w:rsidRPr="00FD2181">
              <w:rPr>
                <w:rFonts w:ascii="Calibri" w:hAnsi="Calibri" w:cs="Calibri"/>
                <w:b/>
                <w:bCs/>
                <w:sz w:val="22"/>
                <w:szCs w:val="22"/>
              </w:rPr>
              <w:t>RFP Milestone</w:t>
            </w:r>
          </w:p>
        </w:tc>
        <w:tc>
          <w:tcPr>
            <w:tcW w:w="4140" w:type="dxa"/>
            <w:gridSpan w:val="2"/>
            <w:tcBorders>
              <w:top w:val="single" w:sz="8" w:space="0" w:color="auto"/>
              <w:left w:val="single" w:sz="8" w:space="0" w:color="auto"/>
              <w:bottom w:val="single" w:sz="8" w:space="0" w:color="auto"/>
            </w:tcBorders>
            <w:tcMar>
              <w:top w:w="20" w:type="nil"/>
              <w:left w:w="20" w:type="nil"/>
              <w:bottom w:w="20" w:type="nil"/>
              <w:right w:w="20" w:type="nil"/>
            </w:tcMar>
            <w:vAlign w:val="center"/>
          </w:tcPr>
          <w:p w14:paraId="057591CC" w14:textId="77777777" w:rsidR="00FD2181" w:rsidRPr="00FD2181" w:rsidRDefault="00FD2181">
            <w:pPr>
              <w:widowControl w:val="0"/>
              <w:autoSpaceDE w:val="0"/>
              <w:autoSpaceDN w:val="0"/>
              <w:adjustRightInd w:val="0"/>
              <w:spacing w:after="240"/>
              <w:rPr>
                <w:rFonts w:ascii="Times" w:hAnsi="Times" w:cs="Times"/>
                <w:sz w:val="22"/>
                <w:szCs w:val="22"/>
              </w:rPr>
            </w:pPr>
            <w:r w:rsidRPr="00FD2181">
              <w:rPr>
                <w:rFonts w:ascii="Calibri" w:hAnsi="Calibri" w:cs="Calibri"/>
                <w:b/>
                <w:bCs/>
                <w:sz w:val="22"/>
                <w:szCs w:val="22"/>
              </w:rPr>
              <w:t>Date</w:t>
            </w:r>
          </w:p>
        </w:tc>
      </w:tr>
      <w:tr w:rsidR="00FD2181" w:rsidRPr="00FD2181" w14:paraId="64512061" w14:textId="77777777" w:rsidTr="000A1DC7">
        <w:tblPrEx>
          <w:tblBorders>
            <w:top w:val="none" w:sz="0" w:space="0" w:color="auto"/>
          </w:tblBorders>
        </w:tblPrEx>
        <w:tc>
          <w:tcPr>
            <w:tcW w:w="4788" w:type="dxa"/>
            <w:tcBorders>
              <w:top w:val="single" w:sz="8" w:space="0" w:color="auto"/>
              <w:left w:val="single" w:sz="8" w:space="0" w:color="auto"/>
              <w:right w:val="single" w:sz="8" w:space="0" w:color="auto"/>
            </w:tcBorders>
            <w:tcMar>
              <w:top w:w="20" w:type="nil"/>
              <w:left w:w="20" w:type="nil"/>
              <w:bottom w:w="20" w:type="nil"/>
              <w:right w:w="20" w:type="nil"/>
            </w:tcMar>
            <w:vAlign w:val="center"/>
          </w:tcPr>
          <w:p w14:paraId="283C0FC6" w14:textId="77777777" w:rsidR="00FD2181" w:rsidRPr="00FD2181" w:rsidRDefault="00FD2181">
            <w:pPr>
              <w:widowControl w:val="0"/>
              <w:autoSpaceDE w:val="0"/>
              <w:autoSpaceDN w:val="0"/>
              <w:adjustRightInd w:val="0"/>
              <w:spacing w:after="240"/>
              <w:rPr>
                <w:rFonts w:ascii="Times" w:hAnsi="Times" w:cs="Times"/>
                <w:sz w:val="22"/>
                <w:szCs w:val="22"/>
              </w:rPr>
            </w:pPr>
            <w:r w:rsidRPr="00FD2181">
              <w:rPr>
                <w:rFonts w:ascii="Calibri" w:hAnsi="Calibri" w:cs="Calibri"/>
                <w:sz w:val="22"/>
                <w:szCs w:val="22"/>
              </w:rPr>
              <w:t>RFP is issued</w:t>
            </w:r>
          </w:p>
        </w:tc>
        <w:tc>
          <w:tcPr>
            <w:tcW w:w="4140" w:type="dxa"/>
            <w:gridSpan w:val="2"/>
            <w:tcBorders>
              <w:top w:val="single" w:sz="8" w:space="0" w:color="auto"/>
              <w:left w:val="single" w:sz="8" w:space="0" w:color="auto"/>
            </w:tcBorders>
            <w:tcMar>
              <w:top w:w="20" w:type="nil"/>
              <w:left w:w="20" w:type="nil"/>
              <w:bottom w:w="20" w:type="nil"/>
              <w:right w:w="20" w:type="nil"/>
            </w:tcMar>
            <w:vAlign w:val="center"/>
          </w:tcPr>
          <w:p w14:paraId="2335DC4C" w14:textId="049BD8CA" w:rsidR="00FD2181" w:rsidRPr="00FD2181" w:rsidRDefault="007A1A01">
            <w:pPr>
              <w:widowControl w:val="0"/>
              <w:autoSpaceDE w:val="0"/>
              <w:autoSpaceDN w:val="0"/>
              <w:adjustRightInd w:val="0"/>
              <w:spacing w:after="240"/>
              <w:rPr>
                <w:rFonts w:ascii="Times" w:hAnsi="Times" w:cs="Times"/>
                <w:sz w:val="22"/>
                <w:szCs w:val="22"/>
              </w:rPr>
            </w:pPr>
            <w:r>
              <w:rPr>
                <w:rFonts w:ascii="Calibri" w:hAnsi="Calibri" w:cs="Calibri"/>
                <w:sz w:val="22"/>
                <w:szCs w:val="22"/>
              </w:rPr>
              <w:t>January 23, 2025</w:t>
            </w:r>
          </w:p>
        </w:tc>
      </w:tr>
      <w:tr w:rsidR="00FD2181" w:rsidRPr="00FD2181" w14:paraId="7DC428C9" w14:textId="77777777" w:rsidTr="000A1DC7">
        <w:tblPrEx>
          <w:tblBorders>
            <w:top w:val="none" w:sz="0" w:space="0" w:color="auto"/>
          </w:tblBorders>
        </w:tblPrEx>
        <w:tc>
          <w:tcPr>
            <w:tcW w:w="4788" w:type="dxa"/>
            <w:tcBorders>
              <w:left w:val="single" w:sz="8" w:space="0" w:color="auto"/>
              <w:right w:val="single" w:sz="8" w:space="0" w:color="auto"/>
            </w:tcBorders>
            <w:tcMar>
              <w:top w:w="20" w:type="nil"/>
              <w:left w:w="20" w:type="nil"/>
              <w:bottom w:w="20" w:type="nil"/>
              <w:right w:w="20" w:type="nil"/>
            </w:tcMar>
            <w:vAlign w:val="center"/>
          </w:tcPr>
          <w:p w14:paraId="1754221A" w14:textId="77777777" w:rsidR="00FD2181" w:rsidRPr="00FD2181" w:rsidRDefault="00FD2181">
            <w:pPr>
              <w:widowControl w:val="0"/>
              <w:autoSpaceDE w:val="0"/>
              <w:autoSpaceDN w:val="0"/>
              <w:adjustRightInd w:val="0"/>
              <w:rPr>
                <w:rFonts w:ascii="Times" w:hAnsi="Times" w:cs="Times"/>
                <w:sz w:val="22"/>
                <w:szCs w:val="22"/>
              </w:rPr>
            </w:pPr>
            <w:r w:rsidRPr="00FD2181">
              <w:rPr>
                <w:rFonts w:ascii="Times" w:hAnsi="Times" w:cs="Times"/>
                <w:noProof/>
                <w:sz w:val="22"/>
                <w:szCs w:val="22"/>
              </w:rPr>
              <w:drawing>
                <wp:inline distT="0" distB="0" distL="0" distR="0" wp14:anchorId="542C3FCB" wp14:editId="409834CC">
                  <wp:extent cx="12700" cy="12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1ACF266" w14:textId="77777777" w:rsidR="00FD2181" w:rsidRPr="00FD2181" w:rsidRDefault="00FD2181">
            <w:pPr>
              <w:widowControl w:val="0"/>
              <w:autoSpaceDE w:val="0"/>
              <w:autoSpaceDN w:val="0"/>
              <w:adjustRightInd w:val="0"/>
              <w:spacing w:after="240"/>
              <w:rPr>
                <w:rFonts w:ascii="Times" w:hAnsi="Times" w:cs="Times"/>
                <w:sz w:val="22"/>
                <w:szCs w:val="22"/>
              </w:rPr>
            </w:pPr>
            <w:r w:rsidRPr="00FD2181">
              <w:rPr>
                <w:rFonts w:ascii="Calibri" w:hAnsi="Calibri" w:cs="Calibri"/>
                <w:sz w:val="22"/>
                <w:szCs w:val="22"/>
              </w:rPr>
              <w:t>Respondents’ Conference</w:t>
            </w:r>
          </w:p>
          <w:p w14:paraId="32DBFA50" w14:textId="77777777" w:rsidR="00FD2181" w:rsidRPr="00FD2181" w:rsidRDefault="00FD2181">
            <w:pPr>
              <w:widowControl w:val="0"/>
              <w:autoSpaceDE w:val="0"/>
              <w:autoSpaceDN w:val="0"/>
              <w:adjustRightInd w:val="0"/>
              <w:rPr>
                <w:rFonts w:ascii="Times" w:hAnsi="Times" w:cs="Times"/>
                <w:sz w:val="22"/>
                <w:szCs w:val="22"/>
              </w:rPr>
            </w:pPr>
            <w:r w:rsidRPr="00FD2181">
              <w:rPr>
                <w:rFonts w:ascii="Times" w:hAnsi="Times" w:cs="Times"/>
                <w:noProof/>
                <w:sz w:val="22"/>
                <w:szCs w:val="22"/>
              </w:rPr>
              <w:drawing>
                <wp:inline distT="0" distB="0" distL="0" distR="0" wp14:anchorId="2A2E5F16" wp14:editId="500294D3">
                  <wp:extent cx="12700" cy="12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4140" w:type="dxa"/>
            <w:gridSpan w:val="2"/>
            <w:tcBorders>
              <w:left w:val="single" w:sz="8" w:space="0" w:color="auto"/>
            </w:tcBorders>
            <w:tcMar>
              <w:top w:w="20" w:type="nil"/>
              <w:left w:w="20" w:type="nil"/>
              <w:bottom w:w="20" w:type="nil"/>
              <w:right w:w="20" w:type="nil"/>
            </w:tcMar>
            <w:vAlign w:val="center"/>
          </w:tcPr>
          <w:p w14:paraId="3C1E9EF0" w14:textId="1C4F0AA1" w:rsidR="00FD2181" w:rsidRPr="00FD2181" w:rsidRDefault="007A1A01" w:rsidP="00E52806">
            <w:pPr>
              <w:widowControl w:val="0"/>
              <w:autoSpaceDE w:val="0"/>
              <w:autoSpaceDN w:val="0"/>
              <w:adjustRightInd w:val="0"/>
              <w:spacing w:after="240"/>
              <w:rPr>
                <w:rFonts w:ascii="Times" w:hAnsi="Times" w:cs="Times"/>
                <w:sz w:val="22"/>
                <w:szCs w:val="22"/>
              </w:rPr>
            </w:pPr>
            <w:r>
              <w:rPr>
                <w:rFonts w:ascii="Calibri" w:hAnsi="Calibri" w:cs="Calibri"/>
                <w:sz w:val="22"/>
                <w:szCs w:val="22"/>
              </w:rPr>
              <w:t>February 14, 2025</w:t>
            </w:r>
            <w:r w:rsidR="00FD2181" w:rsidRPr="00FD2181">
              <w:rPr>
                <w:rFonts w:ascii="Calibri" w:hAnsi="Calibri" w:cs="Calibri"/>
                <w:sz w:val="22"/>
                <w:szCs w:val="22"/>
              </w:rPr>
              <w:t xml:space="preserve"> @</w:t>
            </w:r>
            <w:r w:rsidR="00E52806">
              <w:rPr>
                <w:rFonts w:ascii="Calibri" w:hAnsi="Calibri" w:cs="Calibri"/>
                <w:sz w:val="22"/>
                <w:szCs w:val="22"/>
              </w:rPr>
              <w:t xml:space="preserve"> 10</w:t>
            </w:r>
            <w:r w:rsidR="00FD2181" w:rsidRPr="00FD2181">
              <w:rPr>
                <w:rFonts w:ascii="Calibri" w:hAnsi="Calibri" w:cs="Calibri"/>
                <w:sz w:val="22"/>
                <w:szCs w:val="22"/>
              </w:rPr>
              <w:t>AM Eastern</w:t>
            </w:r>
          </w:p>
        </w:tc>
      </w:tr>
      <w:tr w:rsidR="00FD2181" w:rsidRPr="00FD2181" w14:paraId="52214036" w14:textId="77777777" w:rsidTr="000A1DC7">
        <w:tblPrEx>
          <w:tblBorders>
            <w:top w:val="none" w:sz="0" w:space="0" w:color="auto"/>
          </w:tblBorders>
        </w:tblPrEx>
        <w:tc>
          <w:tcPr>
            <w:tcW w:w="4788" w:type="dxa"/>
            <w:tcBorders>
              <w:left w:val="single" w:sz="8" w:space="0" w:color="auto"/>
              <w:bottom w:val="single" w:sz="8" w:space="0" w:color="auto"/>
              <w:right w:val="single" w:sz="8" w:space="0" w:color="auto"/>
            </w:tcBorders>
            <w:tcMar>
              <w:top w:w="20" w:type="nil"/>
              <w:left w:w="20" w:type="nil"/>
              <w:bottom w:w="20" w:type="nil"/>
              <w:right w:w="20" w:type="nil"/>
            </w:tcMar>
            <w:vAlign w:val="center"/>
          </w:tcPr>
          <w:p w14:paraId="695DB1C9" w14:textId="77777777" w:rsidR="00FD2181" w:rsidRPr="00FD2181" w:rsidRDefault="00FD2181">
            <w:pPr>
              <w:widowControl w:val="0"/>
              <w:autoSpaceDE w:val="0"/>
              <w:autoSpaceDN w:val="0"/>
              <w:adjustRightInd w:val="0"/>
              <w:spacing w:after="240"/>
              <w:rPr>
                <w:rFonts w:ascii="Times" w:hAnsi="Times" w:cs="Times"/>
                <w:sz w:val="22"/>
                <w:szCs w:val="22"/>
              </w:rPr>
            </w:pPr>
            <w:r w:rsidRPr="00FD2181">
              <w:rPr>
                <w:rFonts w:ascii="Calibri" w:hAnsi="Calibri" w:cs="Calibri"/>
                <w:sz w:val="22"/>
                <w:szCs w:val="22"/>
              </w:rPr>
              <w:t>Deadline for Receiving RFP Questions</w:t>
            </w:r>
          </w:p>
        </w:tc>
        <w:tc>
          <w:tcPr>
            <w:tcW w:w="4140" w:type="dxa"/>
            <w:gridSpan w:val="2"/>
            <w:tcBorders>
              <w:left w:val="single" w:sz="8" w:space="0" w:color="auto"/>
              <w:bottom w:val="single" w:sz="8" w:space="0" w:color="auto"/>
            </w:tcBorders>
            <w:tcMar>
              <w:top w:w="20" w:type="nil"/>
              <w:left w:w="20" w:type="nil"/>
              <w:bottom w:w="20" w:type="nil"/>
              <w:right w:w="20" w:type="nil"/>
            </w:tcMar>
            <w:vAlign w:val="center"/>
          </w:tcPr>
          <w:p w14:paraId="4A7A5525" w14:textId="32EE2D67" w:rsidR="00FD2181" w:rsidRPr="00FD2181" w:rsidRDefault="007A1A01" w:rsidP="00E52806">
            <w:pPr>
              <w:widowControl w:val="0"/>
              <w:autoSpaceDE w:val="0"/>
              <w:autoSpaceDN w:val="0"/>
              <w:adjustRightInd w:val="0"/>
              <w:spacing w:after="240"/>
              <w:rPr>
                <w:rFonts w:ascii="Times" w:hAnsi="Times" w:cs="Times"/>
                <w:sz w:val="22"/>
                <w:szCs w:val="22"/>
              </w:rPr>
            </w:pPr>
            <w:r>
              <w:rPr>
                <w:rFonts w:ascii="Calibri" w:hAnsi="Calibri" w:cs="Calibri"/>
                <w:sz w:val="22"/>
                <w:szCs w:val="22"/>
              </w:rPr>
              <w:t>February 24, 2025</w:t>
            </w:r>
            <w:r w:rsidR="00FD2181" w:rsidRPr="00FD2181">
              <w:rPr>
                <w:rFonts w:ascii="Calibri" w:hAnsi="Calibri" w:cs="Calibri"/>
                <w:sz w:val="22"/>
                <w:szCs w:val="22"/>
              </w:rPr>
              <w:t xml:space="preserve"> @ </w:t>
            </w:r>
            <w:r w:rsidR="00E52806">
              <w:rPr>
                <w:rFonts w:ascii="Calibri" w:hAnsi="Calibri" w:cs="Calibri"/>
                <w:sz w:val="22"/>
                <w:szCs w:val="22"/>
              </w:rPr>
              <w:t>4</w:t>
            </w:r>
            <w:r w:rsidR="00FD2181" w:rsidRPr="00FD2181">
              <w:rPr>
                <w:rFonts w:ascii="Calibri" w:hAnsi="Calibri" w:cs="Calibri"/>
                <w:sz w:val="22"/>
                <w:szCs w:val="22"/>
              </w:rPr>
              <w:t>PM Eastern</w:t>
            </w:r>
          </w:p>
        </w:tc>
      </w:tr>
      <w:tr w:rsidR="00FD2181" w:rsidRPr="00FD2181" w14:paraId="31EE7A95" w14:textId="77777777" w:rsidTr="000A1DC7">
        <w:tblPrEx>
          <w:tblBorders>
            <w:top w:val="none" w:sz="0" w:space="0" w:color="auto"/>
          </w:tblBorders>
        </w:tblPrEx>
        <w:tc>
          <w:tcPr>
            <w:tcW w:w="4788" w:type="dxa"/>
            <w:tcBorders>
              <w:top w:val="single" w:sz="8" w:space="0" w:color="auto"/>
              <w:left w:val="single" w:sz="8" w:space="0" w:color="auto"/>
              <w:right w:val="single" w:sz="8" w:space="0" w:color="auto"/>
            </w:tcBorders>
            <w:tcMar>
              <w:top w:w="20" w:type="nil"/>
              <w:left w:w="20" w:type="nil"/>
              <w:bottom w:w="20" w:type="nil"/>
              <w:right w:w="20" w:type="nil"/>
            </w:tcMar>
            <w:vAlign w:val="center"/>
          </w:tcPr>
          <w:p w14:paraId="60A9344D" w14:textId="77777777" w:rsidR="00FD2181" w:rsidRPr="00FD2181" w:rsidRDefault="00FD2181">
            <w:pPr>
              <w:widowControl w:val="0"/>
              <w:autoSpaceDE w:val="0"/>
              <w:autoSpaceDN w:val="0"/>
              <w:adjustRightInd w:val="0"/>
              <w:spacing w:after="240"/>
              <w:rPr>
                <w:rFonts w:ascii="Times" w:hAnsi="Times" w:cs="Times"/>
                <w:sz w:val="22"/>
                <w:szCs w:val="22"/>
              </w:rPr>
            </w:pPr>
            <w:r w:rsidRPr="00FD2181">
              <w:rPr>
                <w:rFonts w:ascii="Calibri" w:hAnsi="Calibri" w:cs="Calibri"/>
                <w:sz w:val="22"/>
                <w:szCs w:val="22"/>
              </w:rPr>
              <w:t>Deadline for Notice of Intent to Propose</w:t>
            </w:r>
          </w:p>
        </w:tc>
        <w:tc>
          <w:tcPr>
            <w:tcW w:w="4140" w:type="dxa"/>
            <w:gridSpan w:val="2"/>
            <w:tcBorders>
              <w:top w:val="single" w:sz="8" w:space="0" w:color="auto"/>
              <w:left w:val="single" w:sz="8" w:space="0" w:color="auto"/>
            </w:tcBorders>
            <w:tcMar>
              <w:top w:w="20" w:type="nil"/>
              <w:left w:w="20" w:type="nil"/>
              <w:bottom w:w="20" w:type="nil"/>
              <w:right w:w="20" w:type="nil"/>
            </w:tcMar>
            <w:vAlign w:val="center"/>
          </w:tcPr>
          <w:p w14:paraId="56486243" w14:textId="516C2235" w:rsidR="00FD2181" w:rsidRPr="00FD2181" w:rsidRDefault="007A1A01" w:rsidP="00850A8C">
            <w:pPr>
              <w:widowControl w:val="0"/>
              <w:autoSpaceDE w:val="0"/>
              <w:autoSpaceDN w:val="0"/>
              <w:adjustRightInd w:val="0"/>
              <w:spacing w:after="240"/>
              <w:rPr>
                <w:rFonts w:ascii="Times" w:hAnsi="Times" w:cs="Times"/>
                <w:sz w:val="22"/>
                <w:szCs w:val="22"/>
              </w:rPr>
            </w:pPr>
            <w:r>
              <w:rPr>
                <w:rFonts w:ascii="Calibri" w:hAnsi="Calibri" w:cs="Calibri"/>
                <w:sz w:val="22"/>
                <w:szCs w:val="22"/>
              </w:rPr>
              <w:t>February 14, 2025</w:t>
            </w:r>
            <w:r w:rsidR="00FD2181" w:rsidRPr="00FD2181">
              <w:rPr>
                <w:rFonts w:ascii="Calibri" w:hAnsi="Calibri" w:cs="Calibri"/>
                <w:sz w:val="22"/>
                <w:szCs w:val="22"/>
              </w:rPr>
              <w:t xml:space="preserve"> @ </w:t>
            </w:r>
            <w:r w:rsidR="00850A8C">
              <w:rPr>
                <w:rFonts w:ascii="Calibri" w:hAnsi="Calibri" w:cs="Calibri"/>
                <w:sz w:val="22"/>
                <w:szCs w:val="22"/>
              </w:rPr>
              <w:t>4</w:t>
            </w:r>
            <w:r w:rsidR="00FD2181" w:rsidRPr="00FD2181">
              <w:rPr>
                <w:rFonts w:ascii="Calibri" w:hAnsi="Calibri" w:cs="Calibri"/>
                <w:sz w:val="22"/>
                <w:szCs w:val="22"/>
              </w:rPr>
              <w:t>PM Eastern</w:t>
            </w:r>
          </w:p>
        </w:tc>
      </w:tr>
      <w:tr w:rsidR="00FD2181" w:rsidRPr="00FD2181" w14:paraId="4765728A" w14:textId="77777777" w:rsidTr="000A1DC7">
        <w:tblPrEx>
          <w:tblBorders>
            <w:top w:val="none" w:sz="0" w:space="0" w:color="auto"/>
          </w:tblBorders>
        </w:tblPrEx>
        <w:tc>
          <w:tcPr>
            <w:tcW w:w="4788" w:type="dxa"/>
            <w:tcBorders>
              <w:left w:val="single" w:sz="8" w:space="0" w:color="auto"/>
              <w:right w:val="single" w:sz="8" w:space="0" w:color="auto"/>
            </w:tcBorders>
            <w:tcMar>
              <w:top w:w="20" w:type="nil"/>
              <w:left w:w="20" w:type="nil"/>
              <w:bottom w:w="20" w:type="nil"/>
              <w:right w:w="20" w:type="nil"/>
            </w:tcMar>
            <w:vAlign w:val="center"/>
          </w:tcPr>
          <w:p w14:paraId="24E18298" w14:textId="77777777" w:rsidR="00FD2181" w:rsidRPr="00FD2181" w:rsidRDefault="00FD2181">
            <w:pPr>
              <w:widowControl w:val="0"/>
              <w:autoSpaceDE w:val="0"/>
              <w:autoSpaceDN w:val="0"/>
              <w:adjustRightInd w:val="0"/>
              <w:rPr>
                <w:rFonts w:ascii="Times" w:hAnsi="Times" w:cs="Times"/>
                <w:sz w:val="22"/>
                <w:szCs w:val="22"/>
              </w:rPr>
            </w:pPr>
            <w:r w:rsidRPr="00FD2181">
              <w:rPr>
                <w:rFonts w:ascii="Times" w:hAnsi="Times" w:cs="Times"/>
                <w:noProof/>
                <w:sz w:val="22"/>
                <w:szCs w:val="22"/>
              </w:rPr>
              <w:drawing>
                <wp:inline distT="0" distB="0" distL="0" distR="0" wp14:anchorId="0E144796" wp14:editId="3B0AEC4E">
                  <wp:extent cx="12700" cy="12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A5BBA3C" w14:textId="77777777" w:rsidR="00FD2181" w:rsidRPr="00FD2181" w:rsidRDefault="00FD2181">
            <w:pPr>
              <w:widowControl w:val="0"/>
              <w:autoSpaceDE w:val="0"/>
              <w:autoSpaceDN w:val="0"/>
              <w:adjustRightInd w:val="0"/>
              <w:spacing w:after="240"/>
              <w:rPr>
                <w:rFonts w:ascii="Times" w:hAnsi="Times" w:cs="Times"/>
                <w:sz w:val="22"/>
                <w:szCs w:val="22"/>
              </w:rPr>
            </w:pPr>
            <w:r w:rsidRPr="00FD2181">
              <w:rPr>
                <w:rFonts w:ascii="Calibri" w:hAnsi="Calibri" w:cs="Calibri"/>
                <w:sz w:val="22"/>
                <w:szCs w:val="22"/>
              </w:rPr>
              <w:t>Deadline for Proposals Received</w:t>
            </w:r>
          </w:p>
        </w:tc>
        <w:tc>
          <w:tcPr>
            <w:tcW w:w="4140" w:type="dxa"/>
            <w:gridSpan w:val="2"/>
            <w:tcBorders>
              <w:left w:val="single" w:sz="8" w:space="0" w:color="auto"/>
            </w:tcBorders>
            <w:tcMar>
              <w:top w:w="20" w:type="nil"/>
              <w:left w:w="20" w:type="nil"/>
              <w:bottom w:w="20" w:type="nil"/>
              <w:right w:w="20" w:type="nil"/>
            </w:tcMar>
            <w:vAlign w:val="center"/>
          </w:tcPr>
          <w:p w14:paraId="2C0498C4" w14:textId="50C78232" w:rsidR="00FD2181" w:rsidRPr="00FD2181" w:rsidRDefault="007A1A01" w:rsidP="00E52806">
            <w:pPr>
              <w:widowControl w:val="0"/>
              <w:autoSpaceDE w:val="0"/>
              <w:autoSpaceDN w:val="0"/>
              <w:adjustRightInd w:val="0"/>
              <w:spacing w:after="240"/>
              <w:rPr>
                <w:rFonts w:ascii="Times" w:hAnsi="Times" w:cs="Times"/>
                <w:sz w:val="22"/>
                <w:szCs w:val="22"/>
              </w:rPr>
            </w:pPr>
            <w:r>
              <w:rPr>
                <w:rFonts w:ascii="Calibri" w:hAnsi="Calibri" w:cs="Calibri"/>
                <w:sz w:val="22"/>
                <w:szCs w:val="22"/>
              </w:rPr>
              <w:t>March 3, 2025</w:t>
            </w:r>
            <w:r w:rsidR="009B5BB2">
              <w:rPr>
                <w:rFonts w:ascii="Calibri" w:hAnsi="Calibri" w:cs="Calibri"/>
                <w:sz w:val="22"/>
                <w:szCs w:val="22"/>
              </w:rPr>
              <w:t xml:space="preserve"> @</w:t>
            </w:r>
            <w:r w:rsidR="00FD2181" w:rsidRPr="00FD2181">
              <w:rPr>
                <w:rFonts w:ascii="Calibri" w:hAnsi="Calibri" w:cs="Calibri"/>
                <w:sz w:val="22"/>
                <w:szCs w:val="22"/>
              </w:rPr>
              <w:t xml:space="preserve"> </w:t>
            </w:r>
            <w:r w:rsidR="00E52806">
              <w:rPr>
                <w:rFonts w:ascii="Calibri" w:hAnsi="Calibri" w:cs="Calibri"/>
                <w:sz w:val="22"/>
                <w:szCs w:val="22"/>
              </w:rPr>
              <w:t>4</w:t>
            </w:r>
            <w:r w:rsidR="00FD2181" w:rsidRPr="00FD2181">
              <w:rPr>
                <w:rFonts w:ascii="Calibri" w:hAnsi="Calibri" w:cs="Calibri"/>
                <w:sz w:val="22"/>
                <w:szCs w:val="22"/>
              </w:rPr>
              <w:t>PM Eastern</w:t>
            </w:r>
          </w:p>
        </w:tc>
      </w:tr>
      <w:tr w:rsidR="00FD2181" w:rsidRPr="00FD2181" w14:paraId="6E11D90E" w14:textId="77777777" w:rsidTr="000A1DC7">
        <w:tblPrEx>
          <w:tblBorders>
            <w:top w:val="none" w:sz="0" w:space="0" w:color="auto"/>
          </w:tblBorders>
        </w:tblPrEx>
        <w:tc>
          <w:tcPr>
            <w:tcW w:w="4788" w:type="dxa"/>
            <w:tcBorders>
              <w:left w:val="single" w:sz="8" w:space="0" w:color="auto"/>
              <w:bottom w:val="single" w:sz="8" w:space="0" w:color="auto"/>
              <w:right w:val="single" w:sz="8" w:space="0" w:color="auto"/>
            </w:tcBorders>
            <w:tcMar>
              <w:top w:w="20" w:type="nil"/>
              <w:left w:w="20" w:type="nil"/>
              <w:bottom w:w="20" w:type="nil"/>
              <w:right w:w="20" w:type="nil"/>
            </w:tcMar>
            <w:vAlign w:val="center"/>
          </w:tcPr>
          <w:p w14:paraId="19E80216" w14:textId="77777777" w:rsidR="00FD2181" w:rsidRPr="00FD2181" w:rsidRDefault="00FD2181">
            <w:pPr>
              <w:widowControl w:val="0"/>
              <w:autoSpaceDE w:val="0"/>
              <w:autoSpaceDN w:val="0"/>
              <w:adjustRightInd w:val="0"/>
              <w:rPr>
                <w:rFonts w:ascii="Times" w:hAnsi="Times" w:cs="Times"/>
                <w:sz w:val="22"/>
                <w:szCs w:val="22"/>
              </w:rPr>
            </w:pPr>
            <w:r w:rsidRPr="00FD2181">
              <w:rPr>
                <w:rFonts w:ascii="Times" w:hAnsi="Times" w:cs="Times"/>
                <w:noProof/>
                <w:sz w:val="22"/>
                <w:szCs w:val="22"/>
              </w:rPr>
              <w:drawing>
                <wp:inline distT="0" distB="0" distL="0" distR="0" wp14:anchorId="2D1849A0" wp14:editId="17CD3813">
                  <wp:extent cx="12700" cy="12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4A4B352" w14:textId="77777777" w:rsidR="00FD2181" w:rsidRPr="00FD2181" w:rsidRDefault="00FD2181">
            <w:pPr>
              <w:widowControl w:val="0"/>
              <w:autoSpaceDE w:val="0"/>
              <w:autoSpaceDN w:val="0"/>
              <w:adjustRightInd w:val="0"/>
              <w:spacing w:after="240"/>
              <w:rPr>
                <w:rFonts w:ascii="Times" w:hAnsi="Times" w:cs="Times"/>
                <w:sz w:val="22"/>
                <w:szCs w:val="22"/>
              </w:rPr>
            </w:pPr>
            <w:r w:rsidRPr="00FD2181">
              <w:rPr>
                <w:rFonts w:ascii="Calibri" w:hAnsi="Calibri" w:cs="Calibri"/>
                <w:sz w:val="22"/>
                <w:szCs w:val="22"/>
              </w:rPr>
              <w:t>RFP Evaluation</w:t>
            </w:r>
          </w:p>
        </w:tc>
        <w:tc>
          <w:tcPr>
            <w:tcW w:w="4140" w:type="dxa"/>
            <w:gridSpan w:val="2"/>
            <w:tcBorders>
              <w:left w:val="single" w:sz="8" w:space="0" w:color="auto"/>
              <w:bottom w:val="single" w:sz="8" w:space="0" w:color="auto"/>
            </w:tcBorders>
            <w:tcMar>
              <w:top w:w="20" w:type="nil"/>
              <w:left w:w="20" w:type="nil"/>
              <w:bottom w:w="20" w:type="nil"/>
              <w:right w:w="20" w:type="nil"/>
            </w:tcMar>
            <w:vAlign w:val="center"/>
          </w:tcPr>
          <w:p w14:paraId="6D804CDE" w14:textId="1D90476B" w:rsidR="00FD2181" w:rsidRPr="00FD2181" w:rsidRDefault="007A1A01" w:rsidP="005A6925">
            <w:pPr>
              <w:widowControl w:val="0"/>
              <w:autoSpaceDE w:val="0"/>
              <w:autoSpaceDN w:val="0"/>
              <w:adjustRightInd w:val="0"/>
              <w:spacing w:after="240"/>
              <w:rPr>
                <w:rFonts w:ascii="Times" w:hAnsi="Times" w:cs="Times"/>
                <w:sz w:val="22"/>
                <w:szCs w:val="22"/>
              </w:rPr>
            </w:pPr>
            <w:r>
              <w:rPr>
                <w:rFonts w:ascii="Calibri" w:hAnsi="Calibri" w:cs="Calibri"/>
                <w:sz w:val="22"/>
                <w:szCs w:val="22"/>
              </w:rPr>
              <w:t>March 4, 2025 to March 21, 2025</w:t>
            </w:r>
          </w:p>
        </w:tc>
      </w:tr>
      <w:tr w:rsidR="00FD2181" w:rsidRPr="00FD2181" w14:paraId="1727A489" w14:textId="77777777" w:rsidTr="000A1DC7">
        <w:tblPrEx>
          <w:tblBorders>
            <w:top w:val="none" w:sz="0" w:space="0" w:color="auto"/>
          </w:tblBorders>
        </w:tblPrEx>
        <w:tc>
          <w:tcPr>
            <w:tcW w:w="4788"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3DC0EA64" w14:textId="77777777" w:rsidR="00FD2181" w:rsidRPr="00FD2181" w:rsidRDefault="00FD2181">
            <w:pPr>
              <w:widowControl w:val="0"/>
              <w:autoSpaceDE w:val="0"/>
              <w:autoSpaceDN w:val="0"/>
              <w:adjustRightInd w:val="0"/>
              <w:spacing w:after="240"/>
              <w:rPr>
                <w:rFonts w:ascii="Times" w:hAnsi="Times" w:cs="Times"/>
                <w:sz w:val="22"/>
                <w:szCs w:val="22"/>
              </w:rPr>
            </w:pPr>
            <w:r w:rsidRPr="00FD2181">
              <w:rPr>
                <w:rFonts w:ascii="Calibri" w:hAnsi="Calibri" w:cs="Calibri"/>
                <w:sz w:val="22"/>
                <w:szCs w:val="22"/>
              </w:rPr>
              <w:t>Selection of Provider</w:t>
            </w:r>
          </w:p>
        </w:tc>
        <w:tc>
          <w:tcPr>
            <w:tcW w:w="4140" w:type="dxa"/>
            <w:gridSpan w:val="2"/>
            <w:tcBorders>
              <w:top w:val="single" w:sz="8" w:space="0" w:color="auto"/>
              <w:left w:val="single" w:sz="8" w:space="0" w:color="auto"/>
              <w:bottom w:val="single" w:sz="8" w:space="0" w:color="auto"/>
            </w:tcBorders>
            <w:tcMar>
              <w:top w:w="20" w:type="nil"/>
              <w:left w:w="20" w:type="nil"/>
              <w:bottom w:w="20" w:type="nil"/>
              <w:right w:w="20" w:type="nil"/>
            </w:tcMar>
            <w:vAlign w:val="center"/>
          </w:tcPr>
          <w:p w14:paraId="2CECE55B" w14:textId="47B78830" w:rsidR="00FD2181" w:rsidRPr="00FD2181" w:rsidRDefault="007A1A01">
            <w:pPr>
              <w:widowControl w:val="0"/>
              <w:autoSpaceDE w:val="0"/>
              <w:autoSpaceDN w:val="0"/>
              <w:adjustRightInd w:val="0"/>
              <w:spacing w:after="240"/>
              <w:rPr>
                <w:rFonts w:ascii="Times" w:hAnsi="Times" w:cs="Times"/>
                <w:sz w:val="22"/>
                <w:szCs w:val="22"/>
              </w:rPr>
            </w:pPr>
            <w:r>
              <w:rPr>
                <w:rFonts w:ascii="Calibri" w:hAnsi="Calibri" w:cs="Calibri"/>
                <w:sz w:val="22"/>
                <w:szCs w:val="22"/>
              </w:rPr>
              <w:t>March 26, 2025</w:t>
            </w:r>
          </w:p>
        </w:tc>
      </w:tr>
      <w:tr w:rsidR="00FD2181" w:rsidRPr="00FD2181" w14:paraId="4A1E27BF" w14:textId="77777777" w:rsidTr="000A1DC7">
        <w:tblPrEx>
          <w:tblBorders>
            <w:top w:val="none" w:sz="0" w:space="0" w:color="auto"/>
          </w:tblBorders>
        </w:tblPrEx>
        <w:tc>
          <w:tcPr>
            <w:tcW w:w="4788"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66DFD264" w14:textId="0E2B1305" w:rsidR="00FD2181" w:rsidRPr="00FD2181" w:rsidRDefault="00E52806" w:rsidP="00E52806">
            <w:pPr>
              <w:widowControl w:val="0"/>
              <w:autoSpaceDE w:val="0"/>
              <w:autoSpaceDN w:val="0"/>
              <w:adjustRightInd w:val="0"/>
              <w:spacing w:after="240"/>
              <w:rPr>
                <w:rFonts w:ascii="Times" w:hAnsi="Times" w:cs="Times"/>
                <w:sz w:val="22"/>
                <w:szCs w:val="22"/>
              </w:rPr>
            </w:pPr>
            <w:r w:rsidRPr="00FD2181">
              <w:rPr>
                <w:rFonts w:ascii="Calibri" w:hAnsi="Calibri" w:cs="Calibri"/>
                <w:sz w:val="22"/>
                <w:szCs w:val="22"/>
              </w:rPr>
              <w:t>Start Date of Contract</w:t>
            </w:r>
          </w:p>
        </w:tc>
        <w:tc>
          <w:tcPr>
            <w:tcW w:w="4140" w:type="dxa"/>
            <w:gridSpan w:val="2"/>
            <w:tcBorders>
              <w:top w:val="single" w:sz="8" w:space="0" w:color="auto"/>
              <w:left w:val="single" w:sz="8" w:space="0" w:color="auto"/>
              <w:bottom w:val="single" w:sz="8" w:space="0" w:color="auto"/>
            </w:tcBorders>
            <w:tcMar>
              <w:top w:w="20" w:type="nil"/>
              <w:left w:w="20" w:type="nil"/>
              <w:bottom w:w="20" w:type="nil"/>
              <w:right w:w="20" w:type="nil"/>
            </w:tcMar>
            <w:vAlign w:val="center"/>
          </w:tcPr>
          <w:p w14:paraId="33973021" w14:textId="325DB2A3" w:rsidR="00FD2181" w:rsidRPr="00FD2181" w:rsidRDefault="00E52806">
            <w:pPr>
              <w:widowControl w:val="0"/>
              <w:autoSpaceDE w:val="0"/>
              <w:autoSpaceDN w:val="0"/>
              <w:adjustRightInd w:val="0"/>
              <w:spacing w:after="240"/>
              <w:rPr>
                <w:rFonts w:ascii="Times" w:hAnsi="Times" w:cs="Times"/>
                <w:sz w:val="22"/>
                <w:szCs w:val="22"/>
              </w:rPr>
            </w:pPr>
            <w:r w:rsidRPr="00FD2181">
              <w:rPr>
                <w:rFonts w:ascii="Calibri" w:hAnsi="Calibri" w:cs="Calibri"/>
                <w:sz w:val="22"/>
                <w:szCs w:val="22"/>
              </w:rPr>
              <w:t>July 1, 20</w:t>
            </w:r>
            <w:r w:rsidR="009B5BB2">
              <w:rPr>
                <w:rFonts w:ascii="Calibri" w:hAnsi="Calibri" w:cs="Calibri"/>
                <w:sz w:val="22"/>
                <w:szCs w:val="22"/>
              </w:rPr>
              <w:t>2</w:t>
            </w:r>
            <w:r w:rsidR="007A1A01">
              <w:rPr>
                <w:rFonts w:ascii="Calibri" w:hAnsi="Calibri" w:cs="Calibri"/>
                <w:sz w:val="22"/>
                <w:szCs w:val="22"/>
              </w:rPr>
              <w:t>5</w:t>
            </w:r>
          </w:p>
        </w:tc>
      </w:tr>
      <w:tr w:rsidR="00FD2181" w:rsidRPr="00FD2181" w14:paraId="213412E4" w14:textId="77777777" w:rsidTr="000A1DC7">
        <w:tc>
          <w:tcPr>
            <w:tcW w:w="4852" w:type="dxa"/>
            <w:gridSpan w:val="2"/>
            <w:tcBorders>
              <w:top w:val="single" w:sz="8" w:space="0" w:color="auto"/>
              <w:left w:val="single" w:sz="8" w:space="0" w:color="auto"/>
              <w:right w:val="single" w:sz="8" w:space="0" w:color="auto"/>
            </w:tcBorders>
            <w:tcMar>
              <w:top w:w="20" w:type="nil"/>
              <w:left w:w="20" w:type="nil"/>
              <w:bottom w:w="20" w:type="nil"/>
              <w:right w:w="20" w:type="nil"/>
            </w:tcMar>
            <w:vAlign w:val="center"/>
          </w:tcPr>
          <w:p w14:paraId="2F322FA1" w14:textId="77777777" w:rsidR="00FD2181" w:rsidRPr="00FD2181" w:rsidRDefault="00FD2181">
            <w:pPr>
              <w:widowControl w:val="0"/>
              <w:autoSpaceDE w:val="0"/>
              <w:autoSpaceDN w:val="0"/>
              <w:adjustRightInd w:val="0"/>
              <w:rPr>
                <w:rFonts w:ascii="Times" w:hAnsi="Times" w:cs="Times"/>
                <w:sz w:val="22"/>
                <w:szCs w:val="22"/>
              </w:rPr>
            </w:pPr>
            <w:r w:rsidRPr="00FD2181">
              <w:rPr>
                <w:rFonts w:ascii="Times" w:hAnsi="Times" w:cs="Times"/>
                <w:noProof/>
                <w:sz w:val="22"/>
                <w:szCs w:val="22"/>
              </w:rPr>
              <w:drawing>
                <wp:inline distT="0" distB="0" distL="0" distR="0" wp14:anchorId="36ECE62D" wp14:editId="39472BCF">
                  <wp:extent cx="12700" cy="12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4076" w:type="dxa"/>
            <w:tcBorders>
              <w:top w:val="single" w:sz="8" w:space="0" w:color="auto"/>
              <w:left w:val="single" w:sz="8" w:space="0" w:color="auto"/>
            </w:tcBorders>
            <w:tcMar>
              <w:top w:w="20" w:type="nil"/>
              <w:left w:w="20" w:type="nil"/>
              <w:bottom w:w="20" w:type="nil"/>
              <w:right w:w="20" w:type="nil"/>
            </w:tcMar>
            <w:vAlign w:val="center"/>
          </w:tcPr>
          <w:p w14:paraId="335A1067" w14:textId="78E86BED" w:rsidR="00FD2181" w:rsidRPr="00FD2181" w:rsidRDefault="00FD2181">
            <w:pPr>
              <w:widowControl w:val="0"/>
              <w:autoSpaceDE w:val="0"/>
              <w:autoSpaceDN w:val="0"/>
              <w:adjustRightInd w:val="0"/>
              <w:spacing w:after="240"/>
              <w:rPr>
                <w:rFonts w:ascii="Times" w:hAnsi="Times" w:cs="Times"/>
                <w:sz w:val="22"/>
                <w:szCs w:val="22"/>
              </w:rPr>
            </w:pPr>
          </w:p>
        </w:tc>
      </w:tr>
    </w:tbl>
    <w:p w14:paraId="3D106EF5" w14:textId="77777777" w:rsidR="00850A8C" w:rsidRDefault="00850A8C" w:rsidP="00FD2181">
      <w:pPr>
        <w:widowControl w:val="0"/>
        <w:autoSpaceDE w:val="0"/>
        <w:autoSpaceDN w:val="0"/>
        <w:adjustRightInd w:val="0"/>
        <w:spacing w:after="240"/>
        <w:rPr>
          <w:rFonts w:ascii="Helvetica" w:hAnsi="Helvetica" w:cs="Helvetica"/>
          <w:b/>
          <w:bCs/>
          <w:sz w:val="22"/>
          <w:szCs w:val="22"/>
        </w:rPr>
      </w:pPr>
    </w:p>
    <w:p w14:paraId="65C575A4"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3.2. RFP Contact Person</w:t>
      </w:r>
    </w:p>
    <w:p w14:paraId="633EF2FC"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The Contact Person for this RFP is as follows:</w:t>
      </w:r>
    </w:p>
    <w:p w14:paraId="00FCA8A9" w14:textId="1DA05383" w:rsidR="00FD2181" w:rsidRPr="00236A64" w:rsidRDefault="009B5BB2" w:rsidP="00FD2181">
      <w:pPr>
        <w:widowControl w:val="0"/>
        <w:autoSpaceDE w:val="0"/>
        <w:autoSpaceDN w:val="0"/>
        <w:adjustRightInd w:val="0"/>
        <w:spacing w:after="240"/>
        <w:rPr>
          <w:rFonts w:ascii="Times" w:hAnsi="Times" w:cs="Times"/>
        </w:rPr>
      </w:pPr>
      <w:r>
        <w:rPr>
          <w:rFonts w:ascii="Calibri" w:hAnsi="Calibri" w:cs="Calibri"/>
          <w:i/>
          <w:iCs/>
        </w:rPr>
        <w:t>Crystal Keaton</w:t>
      </w:r>
      <w:r w:rsidR="00F907AF">
        <w:rPr>
          <w:rFonts w:ascii="Calibri" w:hAnsi="Calibri" w:cs="Calibri"/>
          <w:i/>
          <w:iCs/>
        </w:rPr>
        <w:t>, WDB</w:t>
      </w:r>
      <w:r w:rsidR="00FC66AB" w:rsidRPr="00236A64">
        <w:rPr>
          <w:rFonts w:ascii="Calibri" w:hAnsi="Calibri" w:cs="Calibri"/>
          <w:i/>
          <w:iCs/>
        </w:rPr>
        <w:t xml:space="preserve"> #1 Director</w:t>
      </w:r>
      <w:r w:rsidR="00AC2112">
        <w:rPr>
          <w:rFonts w:ascii="Calibri" w:hAnsi="Calibri" w:cs="Calibri"/>
          <w:i/>
          <w:iCs/>
        </w:rPr>
        <w:t xml:space="preserve"> </w:t>
      </w:r>
      <w:r w:rsidR="00F907AF">
        <w:rPr>
          <w:rFonts w:ascii="Calibri" w:hAnsi="Calibri" w:cs="Calibri"/>
          <w:i/>
          <w:iCs/>
        </w:rPr>
        <w:t xml:space="preserve">Workforce </w:t>
      </w:r>
      <w:r w:rsidR="00FC66AB" w:rsidRPr="00236A64">
        <w:rPr>
          <w:rFonts w:ascii="Calibri" w:hAnsi="Calibri" w:cs="Calibri"/>
          <w:i/>
          <w:iCs/>
        </w:rPr>
        <w:t xml:space="preserve">Development </w:t>
      </w:r>
      <w:r w:rsidR="00FD2181" w:rsidRPr="00236A64">
        <w:rPr>
          <w:rFonts w:ascii="Calibri" w:hAnsi="Calibri" w:cs="Calibri"/>
          <w:i/>
          <w:iCs/>
        </w:rPr>
        <w:t xml:space="preserve">Board </w:t>
      </w:r>
      <w:r w:rsidR="00FC66AB" w:rsidRPr="00236A64">
        <w:rPr>
          <w:rFonts w:ascii="Calibri" w:hAnsi="Calibri" w:cs="Calibri"/>
          <w:i/>
          <w:iCs/>
        </w:rPr>
        <w:t xml:space="preserve">covering Adams, Brown, </w:t>
      </w:r>
      <w:r w:rsidR="00C9437D" w:rsidRPr="00236A64">
        <w:rPr>
          <w:rFonts w:ascii="Calibri" w:hAnsi="Calibri" w:cs="Calibri"/>
          <w:i/>
          <w:iCs/>
        </w:rPr>
        <w:t>Pike,</w:t>
      </w:r>
      <w:r w:rsidR="00FC66AB" w:rsidRPr="00236A64">
        <w:rPr>
          <w:rFonts w:ascii="Calibri" w:hAnsi="Calibri" w:cs="Calibri"/>
          <w:i/>
          <w:iCs/>
        </w:rPr>
        <w:t xml:space="preserve"> and Scioto County</w:t>
      </w:r>
      <w:r w:rsidR="00FD2181" w:rsidRPr="00236A64">
        <w:rPr>
          <w:rFonts w:ascii="Calibri" w:hAnsi="Calibri" w:cs="Calibri"/>
          <w:i/>
          <w:iCs/>
        </w:rPr>
        <w:t xml:space="preserve"> </w:t>
      </w:r>
      <w:r w:rsidR="00FC66AB" w:rsidRPr="00236A64">
        <w:rPr>
          <w:rFonts w:ascii="Calibri" w:hAnsi="Calibri" w:cs="Calibri"/>
          <w:i/>
          <w:iCs/>
        </w:rPr>
        <w:t xml:space="preserve">  </w:t>
      </w:r>
      <w:r w:rsidR="00F907AF">
        <w:rPr>
          <w:rFonts w:ascii="Calibri" w:hAnsi="Calibri" w:cs="Calibri"/>
          <w:i/>
          <w:iCs/>
        </w:rPr>
        <w:t>wda1rfp@gmail.com</w:t>
      </w:r>
    </w:p>
    <w:p w14:paraId="77DEF937"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3.3. Notice of Intent to Propose</w:t>
      </w:r>
    </w:p>
    <w:p w14:paraId="400B980F" w14:textId="157D41D0"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Respondents must email their written notice of intent to propose by providing company name, contact name, contact title, company address, telephone number, and e-mail address along with a statement of the services being applied for, to RFP Contact Person no later than </w:t>
      </w:r>
      <w:r w:rsidR="00FC66AB" w:rsidRPr="00236A64">
        <w:rPr>
          <w:rFonts w:ascii="Calibri" w:hAnsi="Calibri" w:cs="Calibri"/>
        </w:rPr>
        <w:t>4</w:t>
      </w:r>
      <w:r w:rsidRPr="00236A64">
        <w:rPr>
          <w:rFonts w:ascii="Calibri" w:hAnsi="Calibri" w:cs="Calibri"/>
        </w:rPr>
        <w:t xml:space="preserve">PM Eastern on </w:t>
      </w:r>
      <w:r w:rsidR="007A1A01">
        <w:rPr>
          <w:rFonts w:ascii="Calibri" w:hAnsi="Calibri" w:cs="Calibri"/>
        </w:rPr>
        <w:t>February 14, 2025</w:t>
      </w:r>
    </w:p>
    <w:p w14:paraId="6FB6E426" w14:textId="1068E85D" w:rsidR="00850A8C" w:rsidRPr="00236A64" w:rsidRDefault="00FD2181" w:rsidP="00FD2181">
      <w:pPr>
        <w:widowControl w:val="0"/>
        <w:autoSpaceDE w:val="0"/>
        <w:autoSpaceDN w:val="0"/>
        <w:adjustRightInd w:val="0"/>
        <w:spacing w:after="240"/>
        <w:rPr>
          <w:rFonts w:ascii="Helvetica" w:hAnsi="Helvetica" w:cs="Helvetica"/>
          <w:b/>
          <w:bCs/>
        </w:rPr>
      </w:pPr>
      <w:r w:rsidRPr="00236A64">
        <w:rPr>
          <w:rFonts w:ascii="Helvetica" w:hAnsi="Helvetica" w:cs="Helvetica"/>
          <w:b/>
          <w:bCs/>
        </w:rPr>
        <w:t xml:space="preserve">3.4. </w:t>
      </w:r>
      <w:r w:rsidRPr="00236A64">
        <w:rPr>
          <w:rFonts w:ascii="Arial" w:hAnsi="Arial" w:cs="Arial"/>
          <w:b/>
          <w:bCs/>
        </w:rPr>
        <w:t xml:space="preserve">Respondents’ </w:t>
      </w:r>
      <w:r w:rsidRPr="00236A64">
        <w:rPr>
          <w:rFonts w:ascii="Helvetica" w:hAnsi="Helvetica" w:cs="Helvetica"/>
          <w:b/>
          <w:bCs/>
        </w:rPr>
        <w:t>Conference</w:t>
      </w:r>
    </w:p>
    <w:p w14:paraId="6F8ABF4F" w14:textId="62EF0F36"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A Respondents’ Conference has been scheduled for </w:t>
      </w:r>
      <w:r w:rsidR="007A1A01">
        <w:rPr>
          <w:rFonts w:ascii="Calibri" w:hAnsi="Calibri" w:cs="Calibri"/>
        </w:rPr>
        <w:t>February 14, 2025</w:t>
      </w:r>
      <w:r w:rsidR="00167ED6">
        <w:rPr>
          <w:rFonts w:ascii="Calibri" w:hAnsi="Calibri" w:cs="Calibri"/>
        </w:rPr>
        <w:t>,</w:t>
      </w:r>
      <w:r w:rsidR="005A6925">
        <w:rPr>
          <w:rFonts w:ascii="Calibri" w:hAnsi="Calibri" w:cs="Calibri"/>
        </w:rPr>
        <w:t xml:space="preserve"> </w:t>
      </w:r>
      <w:r w:rsidRPr="00236A64">
        <w:rPr>
          <w:rFonts w:ascii="Calibri" w:hAnsi="Calibri" w:cs="Calibri"/>
        </w:rPr>
        <w:t xml:space="preserve">at </w:t>
      </w:r>
      <w:r w:rsidR="00850A8C" w:rsidRPr="00236A64">
        <w:rPr>
          <w:rFonts w:ascii="Calibri" w:hAnsi="Calibri" w:cs="Calibri"/>
        </w:rPr>
        <w:t>10</w:t>
      </w:r>
      <w:r w:rsidRPr="00236A64">
        <w:rPr>
          <w:rFonts w:ascii="Calibri" w:hAnsi="Calibri" w:cs="Calibri"/>
        </w:rPr>
        <w:t xml:space="preserve">AM Eastern at </w:t>
      </w:r>
      <w:r w:rsidR="007A1A01">
        <w:rPr>
          <w:rFonts w:ascii="Calibri" w:hAnsi="Calibri" w:cs="Calibri"/>
        </w:rPr>
        <w:t>4057-A Gallia Pike, Franklin Furnace, OH 45629</w:t>
      </w:r>
      <w:r w:rsidR="00FC66AB" w:rsidRPr="00236A64">
        <w:rPr>
          <w:rFonts w:ascii="Calibri" w:hAnsi="Calibri" w:cs="Calibri"/>
        </w:rPr>
        <w:t xml:space="preserve"> in the Workforce Office</w:t>
      </w:r>
      <w:r w:rsidRPr="00236A64">
        <w:rPr>
          <w:rFonts w:ascii="Calibri" w:hAnsi="Calibri" w:cs="Calibri"/>
        </w:rPr>
        <w:t>. All prospective Respondents should plan to attend this conference. Respondents should bring a copy of the RFP.</w:t>
      </w:r>
    </w:p>
    <w:p w14:paraId="38DA272C" w14:textId="07914305"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Respondents are encouraged to prepare as many questions as possible in writing, in advance of the meeting to allow staff adequate time to prepare responses that provide sufficient information to ensure understanding of services desired by the </w:t>
      </w:r>
      <w:r w:rsidR="001B4DE1" w:rsidRPr="00236A64">
        <w:rPr>
          <w:rFonts w:ascii="Calibri" w:hAnsi="Calibri" w:cs="Calibri"/>
        </w:rPr>
        <w:t>WDB #1</w:t>
      </w:r>
      <w:r w:rsidRPr="00236A64">
        <w:rPr>
          <w:rFonts w:ascii="Calibri" w:hAnsi="Calibri" w:cs="Calibri"/>
        </w:rPr>
        <w:t xml:space="preserve">. Questions must be submitted via email to the RFP Contact Person. Each should include a reference to the applicable page number and section of the RFP. Additionally, the </w:t>
      </w:r>
      <w:r w:rsidR="001B4DE1" w:rsidRPr="00236A64">
        <w:rPr>
          <w:rFonts w:ascii="Calibri" w:hAnsi="Calibri" w:cs="Calibri"/>
        </w:rPr>
        <w:t>WDB #1</w:t>
      </w:r>
      <w:r w:rsidRPr="00236A64">
        <w:rPr>
          <w:rFonts w:ascii="Calibri" w:hAnsi="Calibri" w:cs="Calibri"/>
        </w:rPr>
        <w:t xml:space="preserve"> will answer follow-up questions after the Respondents’ Conference as addressed in </w:t>
      </w:r>
      <w:r w:rsidRPr="00236A64">
        <w:rPr>
          <w:rFonts w:ascii="Calibri" w:hAnsi="Calibri" w:cs="Calibri"/>
          <w:b/>
          <w:bCs/>
        </w:rPr>
        <w:t xml:space="preserve">Section 3.5 RFP Questions </w:t>
      </w:r>
      <w:r w:rsidRPr="00236A64">
        <w:rPr>
          <w:rFonts w:ascii="Calibri" w:hAnsi="Calibri" w:cs="Calibri"/>
        </w:rPr>
        <w:t>below.</w:t>
      </w:r>
    </w:p>
    <w:p w14:paraId="241D8500"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lastRenderedPageBreak/>
        <w:t>3.5. RFP Questions</w:t>
      </w:r>
    </w:p>
    <w:p w14:paraId="1B840574" w14:textId="35321DB8" w:rsidR="00FD2181" w:rsidRDefault="00FD2181" w:rsidP="008E76CD">
      <w:pPr>
        <w:rPr>
          <w:rFonts w:ascii="Calibri" w:hAnsi="Calibri" w:cs="Calibri"/>
        </w:rPr>
      </w:pPr>
      <w:r w:rsidRPr="00236A64">
        <w:rPr>
          <w:rFonts w:ascii="Calibri" w:hAnsi="Calibri" w:cs="Calibri"/>
        </w:rPr>
        <w:t xml:space="preserve">Any prospective Respondent desiring an explanation or interpretation of the RFP or its specifications after the Respondents’ Conference must email their questions to the RFP Contact person. </w:t>
      </w:r>
      <w:r w:rsidR="00322BC8">
        <w:rPr>
          <w:rFonts w:ascii="Calibri" w:hAnsi="Calibri" w:cs="Calibri"/>
        </w:rPr>
        <w:t>Subject line must indicate “</w:t>
      </w:r>
      <w:r w:rsidR="009B5BB2">
        <w:rPr>
          <w:rFonts w:ascii="Calibri" w:hAnsi="Calibri" w:cs="Calibri"/>
        </w:rPr>
        <w:t xml:space="preserve">OSO </w:t>
      </w:r>
      <w:r w:rsidR="00322BC8">
        <w:rPr>
          <w:rFonts w:ascii="Calibri" w:hAnsi="Calibri" w:cs="Calibri"/>
        </w:rPr>
        <w:t>RFP Question</w:t>
      </w:r>
      <w:r w:rsidR="008E76CD">
        <w:rPr>
          <w:rFonts w:ascii="Calibri" w:hAnsi="Calibri" w:cs="Calibri"/>
        </w:rPr>
        <w:t>.”</w:t>
      </w:r>
      <w:r w:rsidR="00322BC8">
        <w:rPr>
          <w:rFonts w:ascii="Calibri" w:hAnsi="Calibri" w:cs="Calibri"/>
        </w:rPr>
        <w:t xml:space="preserve">  </w:t>
      </w:r>
      <w:r w:rsidRPr="00236A64">
        <w:rPr>
          <w:rFonts w:ascii="Calibri" w:hAnsi="Calibri" w:cs="Calibri"/>
        </w:rPr>
        <w:t xml:space="preserve">Each question should include a reference to the applicable page number and section of the RFP. The deadline for questions is </w:t>
      </w:r>
      <w:r w:rsidR="007828EF">
        <w:rPr>
          <w:rFonts w:ascii="Calibri" w:hAnsi="Calibri" w:cs="Calibri"/>
        </w:rPr>
        <w:t>February 24, 2025</w:t>
      </w:r>
      <w:r w:rsidR="009B5BB2" w:rsidRPr="009962F5">
        <w:rPr>
          <w:rFonts w:ascii="Calibri" w:hAnsi="Calibri" w:cs="Calibri"/>
        </w:rPr>
        <w:t xml:space="preserve"> </w:t>
      </w:r>
      <w:r w:rsidRPr="009962F5">
        <w:rPr>
          <w:rFonts w:ascii="Calibri" w:hAnsi="Calibri" w:cs="Calibri"/>
        </w:rPr>
        <w:t xml:space="preserve">at </w:t>
      </w:r>
      <w:r w:rsidR="00850A8C" w:rsidRPr="009962F5">
        <w:rPr>
          <w:rFonts w:ascii="Calibri" w:hAnsi="Calibri" w:cs="Calibri"/>
        </w:rPr>
        <w:t>4</w:t>
      </w:r>
      <w:r w:rsidRPr="009962F5">
        <w:rPr>
          <w:rFonts w:ascii="Calibri" w:hAnsi="Calibri" w:cs="Calibri"/>
        </w:rPr>
        <w:t xml:space="preserve">PM Eastern. </w:t>
      </w:r>
      <w:r w:rsidR="008E76CD" w:rsidRPr="009962F5">
        <w:rPr>
          <w:rFonts w:ascii="Calibri" w:hAnsi="Calibri" w:cs="Calibri"/>
        </w:rPr>
        <w:t xml:space="preserve">All questions received before </w:t>
      </w:r>
      <w:r w:rsidR="007828EF">
        <w:rPr>
          <w:rFonts w:ascii="Calibri" w:hAnsi="Calibri" w:cs="Calibri"/>
        </w:rPr>
        <w:t xml:space="preserve">February 13, 2025 </w:t>
      </w:r>
      <w:r w:rsidR="008E76CD" w:rsidRPr="009962F5">
        <w:rPr>
          <w:rFonts w:ascii="Calibri" w:hAnsi="Calibri" w:cs="Calibri"/>
        </w:rPr>
        <w:t xml:space="preserve">will be answered in writing at the Respondents Conference and posted on omjwda1.org. All questions received between </w:t>
      </w:r>
      <w:r w:rsidR="007828EF">
        <w:rPr>
          <w:rFonts w:ascii="Calibri" w:hAnsi="Calibri" w:cs="Calibri"/>
        </w:rPr>
        <w:t>February 14 to February 24, 2025</w:t>
      </w:r>
      <w:r w:rsidR="008E76CD" w:rsidRPr="009962F5">
        <w:rPr>
          <w:rFonts w:ascii="Calibri" w:hAnsi="Calibri" w:cs="Calibri"/>
        </w:rPr>
        <w:t xml:space="preserve"> will be answered in writing and posted on omjwda1.org by </w:t>
      </w:r>
      <w:r w:rsidR="007828EF">
        <w:rPr>
          <w:rFonts w:ascii="Calibri" w:hAnsi="Calibri" w:cs="Calibri"/>
        </w:rPr>
        <w:t>February 27, 2025.</w:t>
      </w:r>
    </w:p>
    <w:p w14:paraId="6A1D5079" w14:textId="77777777" w:rsidR="00C64921" w:rsidRPr="008E76CD" w:rsidRDefault="00C64921" w:rsidP="008E76CD"/>
    <w:p w14:paraId="4753FC19"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3.6. Addenda to RFP</w:t>
      </w:r>
    </w:p>
    <w:p w14:paraId="7BFB17BB" w14:textId="5613CAC4"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During the proposal process </w:t>
      </w:r>
      <w:r w:rsidR="001B4DE1" w:rsidRPr="00236A64">
        <w:rPr>
          <w:rFonts w:ascii="Calibri" w:hAnsi="Calibri" w:cs="Calibri"/>
        </w:rPr>
        <w:t>WDB #1</w:t>
      </w:r>
      <w:r w:rsidRPr="00236A64">
        <w:rPr>
          <w:rFonts w:ascii="Calibri" w:hAnsi="Calibri" w:cs="Calibri"/>
        </w:rPr>
        <w:t xml:space="preserve"> may modify this RFP by the issuance of one or more addenda, up to ten (10) business days preceding the proposal due date. Any modification or amendment will be issued as an addendum to the RFP and will become a part of the contract document. Any addenda issued for this RFP will be </w:t>
      </w:r>
      <w:r w:rsidR="001C4139" w:rsidRPr="00236A64">
        <w:rPr>
          <w:rFonts w:ascii="Calibri" w:hAnsi="Calibri" w:cs="Calibri"/>
        </w:rPr>
        <w:t>emailed</w:t>
      </w:r>
      <w:r w:rsidR="00050A94" w:rsidRPr="00236A64">
        <w:rPr>
          <w:rFonts w:ascii="Calibri" w:hAnsi="Calibri" w:cs="Calibri"/>
        </w:rPr>
        <w:t xml:space="preserve"> to all respondents who filed </w:t>
      </w:r>
      <w:r w:rsidR="005A6925" w:rsidRPr="00236A64">
        <w:rPr>
          <w:rFonts w:ascii="Calibri" w:hAnsi="Calibri" w:cs="Calibri"/>
        </w:rPr>
        <w:t>Intent</w:t>
      </w:r>
      <w:r w:rsidR="00050A94" w:rsidRPr="00236A64">
        <w:rPr>
          <w:rFonts w:ascii="Calibri" w:hAnsi="Calibri" w:cs="Calibri"/>
        </w:rPr>
        <w:t xml:space="preserve"> to Propose</w:t>
      </w:r>
      <w:r w:rsidRPr="00236A64">
        <w:rPr>
          <w:rFonts w:ascii="Calibri" w:hAnsi="Calibri" w:cs="Calibri"/>
        </w:rPr>
        <w:t>.</w:t>
      </w:r>
    </w:p>
    <w:p w14:paraId="6ACA5A2A"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3.7. Proposal Withdrawal</w:t>
      </w:r>
    </w:p>
    <w:p w14:paraId="6FF1F990" w14:textId="53B4DD62"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Respondents may withdraw their proposal(s) at any time before the </w:t>
      </w:r>
      <w:r w:rsidR="001B4DE1" w:rsidRPr="00236A64">
        <w:rPr>
          <w:rFonts w:ascii="Calibri" w:hAnsi="Calibri" w:cs="Calibri"/>
        </w:rPr>
        <w:t>WDB #1</w:t>
      </w:r>
      <w:r w:rsidRPr="00236A64">
        <w:rPr>
          <w:rFonts w:ascii="Calibri" w:hAnsi="Calibri" w:cs="Calibri"/>
        </w:rPr>
        <w:t xml:space="preserve"> makes it selection of provider(s) by providing written notice to the </w:t>
      </w:r>
      <w:r w:rsidR="001B4DE1" w:rsidRPr="00236A64">
        <w:rPr>
          <w:rFonts w:ascii="Calibri" w:hAnsi="Calibri" w:cs="Calibri"/>
        </w:rPr>
        <w:t>WDB #1</w:t>
      </w:r>
      <w:r w:rsidRPr="00236A64">
        <w:rPr>
          <w:rFonts w:ascii="Calibri" w:hAnsi="Calibri" w:cs="Calibri"/>
        </w:rPr>
        <w:t>. Withdrawal of a proposal after the selection exposes a Respondent to legal liability for sanctions, including costs for re-procurement, or may result in a contract being awarded to the next selected Respondent.</w:t>
      </w:r>
    </w:p>
    <w:p w14:paraId="30FFF057"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3.8. Prohibited Contacts</w:t>
      </w:r>
    </w:p>
    <w:p w14:paraId="65B40A27" w14:textId="306DAA64"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The integrity of the RFP process is very important to the </w:t>
      </w:r>
      <w:r w:rsidR="001B4DE1" w:rsidRPr="00236A64">
        <w:rPr>
          <w:rFonts w:ascii="Calibri" w:hAnsi="Calibri" w:cs="Calibri"/>
        </w:rPr>
        <w:t>WDB #1</w:t>
      </w:r>
      <w:r w:rsidR="00AA7937" w:rsidRPr="00236A64">
        <w:rPr>
          <w:rFonts w:ascii="Calibri" w:hAnsi="Calibri" w:cs="Calibri"/>
        </w:rPr>
        <w:t xml:space="preserve"> </w:t>
      </w:r>
      <w:r w:rsidRPr="00236A64">
        <w:rPr>
          <w:rFonts w:ascii="Calibri" w:hAnsi="Calibri" w:cs="Calibri"/>
        </w:rPr>
        <w:t xml:space="preserve">and the </w:t>
      </w:r>
      <w:r w:rsidR="00AA7937" w:rsidRPr="00236A64">
        <w:rPr>
          <w:rFonts w:ascii="Calibri" w:hAnsi="Calibri" w:cs="Calibri"/>
        </w:rPr>
        <w:t xml:space="preserve">CEOs </w:t>
      </w:r>
      <w:r w:rsidRPr="00236A64">
        <w:rPr>
          <w:rFonts w:ascii="Calibri" w:hAnsi="Calibri" w:cs="Calibri"/>
        </w:rPr>
        <w:t>in the administration of our business affairs, in our responsibility to the residents of our communities, and to the Respondents who participate in the process in good faith.</w:t>
      </w:r>
    </w:p>
    <w:p w14:paraId="46F65E1F" w14:textId="37A71760"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Behavior by </w:t>
      </w:r>
      <w:r w:rsidR="00AA7937" w:rsidRPr="00236A64">
        <w:rPr>
          <w:rFonts w:ascii="Calibri" w:hAnsi="Calibri" w:cs="Calibri"/>
        </w:rPr>
        <w:t>Respondents, which</w:t>
      </w:r>
      <w:r w:rsidRPr="00236A64">
        <w:rPr>
          <w:rFonts w:ascii="Calibri" w:hAnsi="Calibri" w:cs="Calibri"/>
        </w:rPr>
        <w:t xml:space="preserve"> violates or attempts to manipulate the RFP process in any </w:t>
      </w:r>
      <w:r w:rsidR="000D72D9" w:rsidRPr="00236A64">
        <w:rPr>
          <w:rFonts w:ascii="Calibri" w:hAnsi="Calibri" w:cs="Calibri"/>
        </w:rPr>
        <w:t>way,</w:t>
      </w:r>
      <w:r w:rsidRPr="00236A64">
        <w:rPr>
          <w:rFonts w:ascii="Calibri" w:hAnsi="Calibri" w:cs="Calibri"/>
        </w:rPr>
        <w:t xml:space="preserve"> is taken very seriously. Neither Respondent nor their representatives should communicate with individuals associated with the RFP process. If the Respondent attempts any unauthorized communication, the Respondent’s proposal is subject to rejection.</w:t>
      </w:r>
    </w:p>
    <w:p w14:paraId="7485B0F0"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Individuals associated with this program include, but are not limited to the following:</w:t>
      </w:r>
    </w:p>
    <w:p w14:paraId="47E1D3AF" w14:textId="32244108" w:rsidR="00FD2181" w:rsidRPr="00236A64" w:rsidRDefault="00FD2181" w:rsidP="00FD2181">
      <w:pPr>
        <w:widowControl w:val="0"/>
        <w:numPr>
          <w:ilvl w:val="0"/>
          <w:numId w:val="16"/>
        </w:numPr>
        <w:tabs>
          <w:tab w:val="left" w:pos="220"/>
          <w:tab w:val="left" w:pos="720"/>
        </w:tabs>
        <w:autoSpaceDE w:val="0"/>
        <w:autoSpaceDN w:val="0"/>
        <w:adjustRightInd w:val="0"/>
        <w:spacing w:after="320"/>
        <w:ind w:hanging="720"/>
        <w:rPr>
          <w:rFonts w:ascii="Calibri" w:hAnsi="Calibri" w:cs="Calibri"/>
        </w:rPr>
      </w:pPr>
      <w:r w:rsidRPr="00236A64">
        <w:rPr>
          <w:rFonts w:ascii="Calibri" w:hAnsi="Calibri" w:cs="Calibri"/>
        </w:rPr>
        <w:t xml:space="preserve">Public officials; including but not limited to the </w:t>
      </w:r>
      <w:r w:rsidR="00AA7937" w:rsidRPr="00236A64">
        <w:rPr>
          <w:rFonts w:ascii="Calibri" w:hAnsi="Calibri" w:cs="Calibri"/>
        </w:rPr>
        <w:t>Adams, Brown, Pike</w:t>
      </w:r>
      <w:r w:rsidR="0060290E">
        <w:rPr>
          <w:rFonts w:ascii="Calibri" w:hAnsi="Calibri" w:cs="Calibri"/>
        </w:rPr>
        <w:t>,</w:t>
      </w:r>
      <w:r w:rsidR="00AA7937" w:rsidRPr="00236A64">
        <w:rPr>
          <w:rFonts w:ascii="Calibri" w:hAnsi="Calibri" w:cs="Calibri"/>
        </w:rPr>
        <w:t xml:space="preserve"> and Scioto County</w:t>
      </w:r>
      <w:r w:rsidRPr="00236A64">
        <w:rPr>
          <w:rFonts w:ascii="Calibri" w:hAnsi="Calibri" w:cs="Calibri"/>
        </w:rPr>
        <w:t xml:space="preserve"> Commissioners; </w:t>
      </w:r>
      <w:r w:rsidR="00AA7937" w:rsidRPr="00236A64">
        <w:rPr>
          <w:rFonts w:ascii="Calibri" w:hAnsi="Calibri" w:cs="Calibri"/>
        </w:rPr>
        <w:t>and</w:t>
      </w:r>
    </w:p>
    <w:p w14:paraId="0AAFEA2F" w14:textId="23411B70" w:rsidR="00AA7937" w:rsidRPr="00236A64" w:rsidRDefault="001B4DE1" w:rsidP="00AA7937">
      <w:pPr>
        <w:widowControl w:val="0"/>
        <w:numPr>
          <w:ilvl w:val="0"/>
          <w:numId w:val="16"/>
        </w:numPr>
        <w:tabs>
          <w:tab w:val="left" w:pos="220"/>
          <w:tab w:val="left" w:pos="720"/>
        </w:tabs>
        <w:autoSpaceDE w:val="0"/>
        <w:autoSpaceDN w:val="0"/>
        <w:adjustRightInd w:val="0"/>
        <w:spacing w:after="320"/>
        <w:ind w:hanging="720"/>
        <w:rPr>
          <w:rFonts w:ascii="Calibri" w:hAnsi="Calibri" w:cs="Calibri"/>
        </w:rPr>
      </w:pPr>
      <w:r w:rsidRPr="00236A64">
        <w:rPr>
          <w:rFonts w:ascii="Calibri" w:hAnsi="Calibri" w:cs="Calibri"/>
        </w:rPr>
        <w:t>WDB #1</w:t>
      </w:r>
      <w:r w:rsidR="00AA7937" w:rsidRPr="00236A64">
        <w:rPr>
          <w:rFonts w:ascii="Calibri" w:hAnsi="Calibri" w:cs="Calibri"/>
        </w:rPr>
        <w:t xml:space="preserve"> #1 </w:t>
      </w:r>
      <w:r w:rsidR="00FD2181" w:rsidRPr="00236A64">
        <w:rPr>
          <w:rFonts w:ascii="Calibri" w:hAnsi="Calibri" w:cs="Calibri"/>
        </w:rPr>
        <w:t>B</w:t>
      </w:r>
      <w:r w:rsidR="00AA7937" w:rsidRPr="00236A64">
        <w:rPr>
          <w:rFonts w:ascii="Calibri" w:hAnsi="Calibri" w:cs="Calibri"/>
        </w:rPr>
        <w:t xml:space="preserve">oard members and </w:t>
      </w:r>
      <w:r w:rsidR="0060290E" w:rsidRPr="00236A64">
        <w:rPr>
          <w:rFonts w:ascii="Calibri" w:hAnsi="Calibri" w:cs="Calibri"/>
        </w:rPr>
        <w:t>employees.</w:t>
      </w:r>
      <w:r w:rsidR="00AA7937" w:rsidRPr="00236A64">
        <w:rPr>
          <w:rFonts w:ascii="Calibri" w:hAnsi="Calibri" w:cs="Calibri"/>
        </w:rPr>
        <w:t xml:space="preserve"> </w:t>
      </w:r>
    </w:p>
    <w:p w14:paraId="3E627B3A" w14:textId="19B7B7DC" w:rsidR="00FD2181" w:rsidRPr="00236A64" w:rsidRDefault="00FD2181" w:rsidP="00AA7937">
      <w:pPr>
        <w:widowControl w:val="0"/>
        <w:tabs>
          <w:tab w:val="left" w:pos="220"/>
          <w:tab w:val="left" w:pos="720"/>
        </w:tabs>
        <w:autoSpaceDE w:val="0"/>
        <w:autoSpaceDN w:val="0"/>
        <w:adjustRightInd w:val="0"/>
        <w:spacing w:after="320"/>
        <w:rPr>
          <w:rFonts w:ascii="Calibri" w:hAnsi="Calibri" w:cs="Calibri"/>
        </w:rPr>
      </w:pPr>
      <w:r w:rsidRPr="00236A64">
        <w:rPr>
          <w:rFonts w:ascii="Calibri" w:hAnsi="Calibri" w:cs="Calibri"/>
        </w:rPr>
        <w:t>Examples of unauthorized communications are:</w:t>
      </w:r>
    </w:p>
    <w:p w14:paraId="631E314A" w14:textId="396F39BB" w:rsidR="00FD2181" w:rsidRPr="00236A64" w:rsidRDefault="00FD2181" w:rsidP="00FD2181">
      <w:pPr>
        <w:widowControl w:val="0"/>
        <w:numPr>
          <w:ilvl w:val="0"/>
          <w:numId w:val="17"/>
        </w:numPr>
        <w:tabs>
          <w:tab w:val="left" w:pos="220"/>
          <w:tab w:val="left" w:pos="720"/>
        </w:tabs>
        <w:autoSpaceDE w:val="0"/>
        <w:autoSpaceDN w:val="0"/>
        <w:adjustRightInd w:val="0"/>
        <w:spacing w:after="320"/>
        <w:ind w:hanging="720"/>
        <w:rPr>
          <w:rFonts w:ascii="Calibri" w:hAnsi="Calibri" w:cs="Calibri"/>
        </w:rPr>
      </w:pPr>
      <w:r w:rsidRPr="00236A64">
        <w:rPr>
          <w:rFonts w:ascii="Calibri" w:hAnsi="Calibri" w:cs="Calibri"/>
        </w:rPr>
        <w:t xml:space="preserve">Telephone </w:t>
      </w:r>
      <w:r w:rsidR="0060290E" w:rsidRPr="00236A64">
        <w:rPr>
          <w:rFonts w:ascii="Calibri" w:hAnsi="Calibri" w:cs="Calibri"/>
        </w:rPr>
        <w:t>calls.</w:t>
      </w:r>
      <w:r w:rsidRPr="00236A64">
        <w:rPr>
          <w:rFonts w:ascii="Calibri" w:hAnsi="Calibri" w:cs="Calibri"/>
        </w:rPr>
        <w:t xml:space="preserve"> </w:t>
      </w:r>
    </w:p>
    <w:p w14:paraId="1855E031" w14:textId="4774D6DE" w:rsidR="00FD2181" w:rsidRPr="00236A64" w:rsidRDefault="00FD2181" w:rsidP="00FD2181">
      <w:pPr>
        <w:widowControl w:val="0"/>
        <w:numPr>
          <w:ilvl w:val="0"/>
          <w:numId w:val="17"/>
        </w:numPr>
        <w:tabs>
          <w:tab w:val="left" w:pos="220"/>
          <w:tab w:val="left" w:pos="720"/>
        </w:tabs>
        <w:autoSpaceDE w:val="0"/>
        <w:autoSpaceDN w:val="0"/>
        <w:adjustRightInd w:val="0"/>
        <w:spacing w:after="320"/>
        <w:ind w:hanging="720"/>
        <w:rPr>
          <w:rFonts w:ascii="Calibri" w:hAnsi="Calibri" w:cs="Calibri"/>
        </w:rPr>
      </w:pPr>
      <w:r w:rsidRPr="00236A64">
        <w:rPr>
          <w:rFonts w:ascii="Calibri" w:hAnsi="Calibri" w:cs="Calibri"/>
        </w:rPr>
        <w:t>Prior to the award being made, telephone calls, letters and faxes regarding the RFP process, interested Respondents, the program or its</w:t>
      </w:r>
      <w:r w:rsidR="0060290E">
        <w:rPr>
          <w:rFonts w:ascii="Calibri" w:hAnsi="Calibri" w:cs="Calibri"/>
        </w:rPr>
        <w:t xml:space="preserve"> </w:t>
      </w:r>
      <w:r w:rsidRPr="00236A64">
        <w:rPr>
          <w:rFonts w:ascii="Calibri" w:hAnsi="Calibri" w:cs="Calibri"/>
        </w:rPr>
        <w:t xml:space="preserve">evaluation made to anyone other than the RFP Contact Person as listed in Section 3.2; </w:t>
      </w:r>
    </w:p>
    <w:p w14:paraId="31867864" w14:textId="77777777" w:rsidR="00FD2181" w:rsidRPr="00236A64" w:rsidRDefault="00FD2181" w:rsidP="00FD2181">
      <w:pPr>
        <w:widowControl w:val="0"/>
        <w:numPr>
          <w:ilvl w:val="0"/>
          <w:numId w:val="17"/>
        </w:numPr>
        <w:tabs>
          <w:tab w:val="left" w:pos="220"/>
          <w:tab w:val="left" w:pos="720"/>
        </w:tabs>
        <w:autoSpaceDE w:val="0"/>
        <w:autoSpaceDN w:val="0"/>
        <w:adjustRightInd w:val="0"/>
        <w:spacing w:after="320"/>
        <w:ind w:hanging="720"/>
        <w:rPr>
          <w:rFonts w:ascii="Calibri" w:hAnsi="Calibri" w:cs="Calibri"/>
        </w:rPr>
      </w:pPr>
      <w:r w:rsidRPr="00236A64">
        <w:rPr>
          <w:rFonts w:ascii="Calibri" w:hAnsi="Calibri" w:cs="Calibri"/>
        </w:rPr>
        <w:lastRenderedPageBreak/>
        <w:t xml:space="preserve">Visits in person or through a third party attempting to obtain information regarding the RFP; and </w:t>
      </w:r>
    </w:p>
    <w:p w14:paraId="0EC55DD6" w14:textId="77777777" w:rsidR="00FD2181" w:rsidRPr="00236A64" w:rsidRDefault="00FD2181" w:rsidP="00FD2181">
      <w:pPr>
        <w:widowControl w:val="0"/>
        <w:numPr>
          <w:ilvl w:val="0"/>
          <w:numId w:val="17"/>
        </w:numPr>
        <w:tabs>
          <w:tab w:val="left" w:pos="220"/>
          <w:tab w:val="left" w:pos="720"/>
        </w:tabs>
        <w:autoSpaceDE w:val="0"/>
        <w:autoSpaceDN w:val="0"/>
        <w:adjustRightInd w:val="0"/>
        <w:spacing w:after="320"/>
        <w:ind w:hanging="720"/>
        <w:rPr>
          <w:rFonts w:ascii="Calibri" w:hAnsi="Calibri" w:cs="Calibri"/>
        </w:rPr>
      </w:pPr>
      <w:r w:rsidRPr="00236A64">
        <w:rPr>
          <w:rFonts w:ascii="Calibri" w:hAnsi="Calibri" w:cs="Calibri"/>
        </w:rPr>
        <w:t xml:space="preserve">E-mail except to the RFP Contact Person, as listed in Section 3.2. </w:t>
      </w:r>
    </w:p>
    <w:p w14:paraId="44AD957C"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3.9. Existing or Pending Legal Action Disclosures</w:t>
      </w:r>
    </w:p>
    <w:p w14:paraId="524C9F78" w14:textId="099193C6"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Respondent must disclose any existing or pending or threatened court actions and/or claims against the Respondent, parent company, or subsidiaries. This information will not </w:t>
      </w:r>
      <w:r w:rsidR="0060290E" w:rsidRPr="00236A64">
        <w:rPr>
          <w:rFonts w:ascii="Calibri" w:hAnsi="Calibri" w:cs="Calibri"/>
        </w:rPr>
        <w:t>necessarily</w:t>
      </w:r>
      <w:r w:rsidRPr="00236A64">
        <w:rPr>
          <w:rFonts w:ascii="Calibri" w:hAnsi="Calibri" w:cs="Calibri"/>
        </w:rPr>
        <w:t xml:space="preserve"> </w:t>
      </w:r>
      <w:r w:rsidR="0060290E">
        <w:rPr>
          <w:rFonts w:ascii="Calibri" w:hAnsi="Calibri" w:cs="Calibri"/>
        </w:rPr>
        <w:t xml:space="preserve">be </w:t>
      </w:r>
      <w:r w:rsidRPr="00236A64">
        <w:rPr>
          <w:rFonts w:ascii="Calibri" w:hAnsi="Calibri" w:cs="Calibri"/>
        </w:rPr>
        <w:t>cause for rejection of the proposal; however, withholding the information may be cause to reject the proposal and/or contract.</w:t>
      </w:r>
    </w:p>
    <w:p w14:paraId="2C2F8D36"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4. SUBMISSION OF PROPOSAL</w:t>
      </w:r>
    </w:p>
    <w:p w14:paraId="7F355025" w14:textId="149ABA9B" w:rsidR="00F80CDC" w:rsidRDefault="000A1DC7" w:rsidP="00FD2181">
      <w:pPr>
        <w:widowControl w:val="0"/>
        <w:autoSpaceDE w:val="0"/>
        <w:autoSpaceDN w:val="0"/>
        <w:adjustRightInd w:val="0"/>
        <w:spacing w:after="240"/>
        <w:rPr>
          <w:rFonts w:ascii="Helvetica" w:hAnsi="Helvetica" w:cs="Helvetica"/>
          <w:b/>
          <w:bCs/>
        </w:rPr>
      </w:pPr>
      <w:r>
        <w:rPr>
          <w:rFonts w:ascii="Helvetica" w:hAnsi="Helvetica" w:cs="Helvetica"/>
          <w:b/>
          <w:bCs/>
        </w:rPr>
        <w:t xml:space="preserve"> </w:t>
      </w:r>
    </w:p>
    <w:p w14:paraId="374918C6"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4.1. Proposal Submission</w:t>
      </w:r>
    </w:p>
    <w:p w14:paraId="0A483AB3" w14:textId="39133786"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By submitting a proposal, the Respondent certifies the proposal and pricing will remain in effect for 180 calendar days after the proposal submission date. Additionally, the Respondent will be held accountable to know the specifications and conditions under which the resulting contract will be accomplished, including, but not limited to the contents of all proposal documents, </w:t>
      </w:r>
      <w:r w:rsidR="000A1DC7" w:rsidRPr="00236A64">
        <w:rPr>
          <w:rFonts w:ascii="Calibri" w:hAnsi="Calibri" w:cs="Calibri"/>
        </w:rPr>
        <w:t>regulations,</w:t>
      </w:r>
      <w:r w:rsidRPr="00236A64">
        <w:rPr>
          <w:rFonts w:ascii="Calibri" w:hAnsi="Calibri" w:cs="Calibri"/>
        </w:rPr>
        <w:t xml:space="preserve"> and applicable laws.</w:t>
      </w:r>
    </w:p>
    <w:p w14:paraId="1000A58B"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Materials received constitute public information as a matter of statutory law and will be made available for public inspection and copying upon request by members of the public pursuant to Ohio Revised Code (ORC) 149.43. Any portion of the proposal to be held confidential should be marked "PROPRIETORY" in the upper right corner and will not be considered public record if it clearly falls within an exemption enumerated in ORC 149.43. Cost proposal pages of the document shall be considered public information.</w:t>
      </w:r>
    </w:p>
    <w:p w14:paraId="03DB8809"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4.2. Preparation and Number of Copies</w:t>
      </w:r>
    </w:p>
    <w:p w14:paraId="01BD9D4D" w14:textId="23A6E4D2" w:rsidR="005A6925" w:rsidRDefault="00FD2181" w:rsidP="00FD2181">
      <w:pPr>
        <w:widowControl w:val="0"/>
        <w:numPr>
          <w:ilvl w:val="0"/>
          <w:numId w:val="18"/>
        </w:numPr>
        <w:tabs>
          <w:tab w:val="left" w:pos="220"/>
          <w:tab w:val="left" w:pos="720"/>
        </w:tabs>
        <w:autoSpaceDE w:val="0"/>
        <w:autoSpaceDN w:val="0"/>
        <w:adjustRightInd w:val="0"/>
        <w:spacing w:after="320"/>
        <w:ind w:hanging="720"/>
        <w:rPr>
          <w:rFonts w:ascii="Calibri" w:hAnsi="Calibri" w:cs="Calibri"/>
        </w:rPr>
      </w:pPr>
      <w:r w:rsidRPr="00236A64">
        <w:rPr>
          <w:rFonts w:ascii="Calibri" w:hAnsi="Calibri" w:cs="Calibri"/>
        </w:rPr>
        <w:t>Hard Copy Requirements</w:t>
      </w:r>
    </w:p>
    <w:p w14:paraId="17FE8023" w14:textId="0ED7881C" w:rsidR="00FD2181" w:rsidRPr="00236A64" w:rsidRDefault="00FD2181" w:rsidP="005A6925">
      <w:pPr>
        <w:widowControl w:val="0"/>
        <w:tabs>
          <w:tab w:val="left" w:pos="220"/>
          <w:tab w:val="left" w:pos="720"/>
        </w:tabs>
        <w:autoSpaceDE w:val="0"/>
        <w:autoSpaceDN w:val="0"/>
        <w:adjustRightInd w:val="0"/>
        <w:spacing w:after="320"/>
        <w:ind w:left="720"/>
        <w:rPr>
          <w:rFonts w:ascii="Calibri" w:hAnsi="Calibri" w:cs="Calibri"/>
        </w:rPr>
      </w:pPr>
      <w:r w:rsidRPr="00236A64">
        <w:rPr>
          <w:rFonts w:ascii="Calibri" w:hAnsi="Calibri" w:cs="Calibri"/>
        </w:rPr>
        <w:t xml:space="preserve">Respondents must submit one (1) original proposal and </w:t>
      </w:r>
      <w:r w:rsidR="00AC2112">
        <w:rPr>
          <w:rFonts w:ascii="Calibri" w:hAnsi="Calibri" w:cs="Calibri"/>
        </w:rPr>
        <w:t>one</w:t>
      </w:r>
      <w:r w:rsidR="00AA7937" w:rsidRPr="00236A64">
        <w:rPr>
          <w:rFonts w:ascii="Calibri" w:hAnsi="Calibri" w:cs="Calibri"/>
        </w:rPr>
        <w:t xml:space="preserve"> </w:t>
      </w:r>
      <w:r w:rsidRPr="00236A64">
        <w:rPr>
          <w:rFonts w:ascii="Calibri" w:hAnsi="Calibri" w:cs="Calibri"/>
        </w:rPr>
        <w:t>(</w:t>
      </w:r>
      <w:r w:rsidR="00AC2112">
        <w:rPr>
          <w:rFonts w:ascii="Calibri" w:hAnsi="Calibri" w:cs="Calibri"/>
        </w:rPr>
        <w:t>1</w:t>
      </w:r>
      <w:r w:rsidRPr="00236A64">
        <w:rPr>
          <w:rFonts w:ascii="Calibri" w:hAnsi="Calibri" w:cs="Calibri"/>
        </w:rPr>
        <w:t>) cop</w:t>
      </w:r>
      <w:r w:rsidR="00AC2112">
        <w:rPr>
          <w:rFonts w:ascii="Calibri" w:hAnsi="Calibri" w:cs="Calibri"/>
        </w:rPr>
        <w:t>y</w:t>
      </w:r>
      <w:r w:rsidRPr="00236A64">
        <w:rPr>
          <w:rFonts w:ascii="Calibri" w:hAnsi="Calibri" w:cs="Calibri"/>
        </w:rPr>
        <w:t xml:space="preserve"> of the </w:t>
      </w:r>
      <w:r w:rsidR="00AA7937" w:rsidRPr="00236A64">
        <w:rPr>
          <w:rFonts w:ascii="Calibri" w:hAnsi="Calibri" w:cs="Calibri"/>
        </w:rPr>
        <w:t>original</w:t>
      </w:r>
      <w:r w:rsidRPr="00236A64">
        <w:rPr>
          <w:rFonts w:ascii="Calibri" w:hAnsi="Calibri" w:cs="Calibri"/>
        </w:rPr>
        <w:t xml:space="preserve"> proposal</w:t>
      </w:r>
      <w:r w:rsidR="004141A1">
        <w:rPr>
          <w:rFonts w:ascii="Calibri" w:hAnsi="Calibri" w:cs="Calibri"/>
        </w:rPr>
        <w:t xml:space="preserve"> with all identifying information black out or eliminated. </w:t>
      </w:r>
      <w:r w:rsidRPr="00236A64">
        <w:rPr>
          <w:rFonts w:ascii="Calibri" w:hAnsi="Calibri" w:cs="Calibri"/>
        </w:rPr>
        <w:t xml:space="preserve"> The original proposal must be marked "Original" on the cover and must bear the actual original signature(s) of the person(s) authorized to sign the proposal. </w:t>
      </w:r>
      <w:r w:rsidRPr="00236A64">
        <w:rPr>
          <w:rFonts w:ascii="Calibri" w:hAnsi="Calibri" w:cs="Calibri"/>
          <w:b/>
          <w:bCs/>
        </w:rPr>
        <w:t xml:space="preserve">Note: Only one copy of the Respondent’s previous two years audited financial statements is required. This copy should be attached to the original proposal. </w:t>
      </w:r>
      <w:r w:rsidR="00050A94" w:rsidRPr="00236A64">
        <w:rPr>
          <w:rFonts w:ascii="Calibri" w:hAnsi="Calibri" w:cs="Calibri"/>
          <w:b/>
          <w:bCs/>
        </w:rPr>
        <w:t xml:space="preserve"> If a current contractor, Audit copies are already on file and do not need to be resubmitted.  Please indicate in your proposal you are a current contractor.</w:t>
      </w:r>
      <w:r w:rsidR="00AC2112">
        <w:rPr>
          <w:rFonts w:ascii="Calibri" w:hAnsi="Calibri" w:cs="Calibri"/>
        </w:rPr>
        <w:t xml:space="preserve">  P</w:t>
      </w:r>
      <w:r w:rsidRPr="00236A64">
        <w:rPr>
          <w:rFonts w:ascii="Calibri" w:hAnsi="Calibri" w:cs="Calibri"/>
        </w:rPr>
        <w:t>rint all narratives on 8</w:t>
      </w:r>
      <w:r w:rsidR="000A1DC7">
        <w:rPr>
          <w:rFonts w:ascii="Calibri" w:hAnsi="Calibri" w:cs="Calibri"/>
        </w:rPr>
        <w:t xml:space="preserve"> ½ </w:t>
      </w:r>
      <w:r w:rsidRPr="00236A64">
        <w:rPr>
          <w:rFonts w:ascii="Calibri" w:hAnsi="Calibri" w:cs="Calibri"/>
        </w:rPr>
        <w:t>'' x 11" plain white paper with margins of 1" on each side. All narratives must be printed in single space with Arial (or similar) font, 12-point type. Emphasis should be concentrated on conformance to the RFP instructions, responsiveness to the RFP requirements, completeness, and</w:t>
      </w:r>
      <w:r w:rsidR="00AA7937" w:rsidRPr="00236A64">
        <w:rPr>
          <w:rFonts w:ascii="Calibri" w:hAnsi="Calibri" w:cs="Calibri"/>
        </w:rPr>
        <w:t xml:space="preserve"> </w:t>
      </w:r>
      <w:r w:rsidRPr="00236A64">
        <w:rPr>
          <w:rFonts w:ascii="Calibri" w:hAnsi="Calibri" w:cs="Calibri"/>
        </w:rPr>
        <w:t>clarity of content.</w:t>
      </w:r>
      <w:r w:rsidR="00AC2112">
        <w:rPr>
          <w:rFonts w:ascii="Calibri" w:hAnsi="Calibri" w:cs="Calibri"/>
        </w:rPr>
        <w:t xml:space="preserve"> </w:t>
      </w:r>
      <w:r w:rsidRPr="00236A64">
        <w:rPr>
          <w:rFonts w:ascii="Calibri" w:hAnsi="Calibri" w:cs="Calibri"/>
        </w:rPr>
        <w:t xml:space="preserve"> </w:t>
      </w:r>
      <w:r w:rsidR="00AC2112">
        <w:rPr>
          <w:rFonts w:ascii="Calibri" w:hAnsi="Calibri" w:cs="Calibri"/>
        </w:rPr>
        <w:t>E</w:t>
      </w:r>
      <w:r w:rsidRPr="00236A64">
        <w:rPr>
          <w:rFonts w:ascii="Calibri" w:hAnsi="Calibri" w:cs="Calibri"/>
        </w:rPr>
        <w:t xml:space="preserve">ach page of the proposal must be numbered sequentially at the bottom of the page. Any narrative must contain a </w:t>
      </w:r>
      <w:r w:rsidR="00050A94" w:rsidRPr="00236A64">
        <w:rPr>
          <w:rFonts w:ascii="Calibri" w:hAnsi="Calibri" w:cs="Calibri"/>
        </w:rPr>
        <w:t>heading, which</w:t>
      </w:r>
      <w:r w:rsidRPr="00236A64">
        <w:rPr>
          <w:rFonts w:ascii="Calibri" w:hAnsi="Calibri" w:cs="Calibri"/>
        </w:rPr>
        <w:t xml:space="preserve"> clearly indicates the subject matter. Respondents may use only paper clips or other removable fasteners to secure their proposal. </w:t>
      </w:r>
      <w:r w:rsidRPr="00236A64">
        <w:rPr>
          <w:rFonts w:ascii="Calibri" w:hAnsi="Calibri" w:cs="Calibri"/>
          <w:i/>
          <w:iCs/>
        </w:rPr>
        <w:t xml:space="preserve">Do not use staples, specialized bindings or coverings of any type or form. </w:t>
      </w:r>
      <w:r w:rsidR="00AC2112">
        <w:rPr>
          <w:rFonts w:ascii="Calibri" w:hAnsi="Calibri" w:cs="Calibri"/>
        </w:rPr>
        <w:t xml:space="preserve"> E</w:t>
      </w:r>
      <w:r w:rsidRPr="00236A64">
        <w:rPr>
          <w:rFonts w:ascii="Calibri" w:hAnsi="Calibri" w:cs="Calibri"/>
        </w:rPr>
        <w:t xml:space="preserve">ach proposal should not exceed a total of 50 pages, excluding required attachments. </w:t>
      </w:r>
    </w:p>
    <w:p w14:paraId="083F6CEA" w14:textId="56F55BA9" w:rsidR="005A6925" w:rsidRDefault="00FD2181" w:rsidP="00FD2181">
      <w:pPr>
        <w:widowControl w:val="0"/>
        <w:numPr>
          <w:ilvl w:val="0"/>
          <w:numId w:val="18"/>
        </w:numPr>
        <w:tabs>
          <w:tab w:val="left" w:pos="220"/>
          <w:tab w:val="left" w:pos="720"/>
        </w:tabs>
        <w:autoSpaceDE w:val="0"/>
        <w:autoSpaceDN w:val="0"/>
        <w:adjustRightInd w:val="0"/>
        <w:spacing w:after="320"/>
        <w:ind w:hanging="720"/>
        <w:rPr>
          <w:rFonts w:ascii="Calibri" w:hAnsi="Calibri" w:cs="Calibri"/>
        </w:rPr>
      </w:pPr>
      <w:r w:rsidRPr="00236A64">
        <w:rPr>
          <w:rFonts w:ascii="Calibri" w:hAnsi="Calibri" w:cs="Calibri"/>
        </w:rPr>
        <w:t>Electronic Requirements</w:t>
      </w:r>
    </w:p>
    <w:p w14:paraId="19868167" w14:textId="3DDF2365" w:rsidR="00FD2181" w:rsidRPr="00236A64" w:rsidRDefault="00FD2181" w:rsidP="005A6925">
      <w:pPr>
        <w:widowControl w:val="0"/>
        <w:tabs>
          <w:tab w:val="left" w:pos="220"/>
          <w:tab w:val="left" w:pos="720"/>
        </w:tabs>
        <w:autoSpaceDE w:val="0"/>
        <w:autoSpaceDN w:val="0"/>
        <w:adjustRightInd w:val="0"/>
        <w:spacing w:after="320"/>
        <w:ind w:left="720"/>
        <w:rPr>
          <w:rFonts w:ascii="Calibri" w:hAnsi="Calibri" w:cs="Calibri"/>
        </w:rPr>
      </w:pPr>
      <w:r w:rsidRPr="00236A64">
        <w:rPr>
          <w:rFonts w:ascii="Calibri" w:hAnsi="Calibri" w:cs="Calibri"/>
        </w:rPr>
        <w:t xml:space="preserve">Original proposal on </w:t>
      </w:r>
      <w:r w:rsidR="00E3774F">
        <w:rPr>
          <w:rFonts w:ascii="Calibri" w:hAnsi="Calibri" w:cs="Calibri"/>
        </w:rPr>
        <w:t xml:space="preserve">a </w:t>
      </w:r>
      <w:r w:rsidRPr="00236A64">
        <w:rPr>
          <w:rFonts w:ascii="Calibri" w:hAnsi="Calibri" w:cs="Calibri"/>
        </w:rPr>
        <w:t xml:space="preserve">flash drive in a pdf format and the pages must be numbered. </w:t>
      </w:r>
    </w:p>
    <w:p w14:paraId="581F1938"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lastRenderedPageBreak/>
        <w:t>4.3. Proposal Content</w:t>
      </w:r>
    </w:p>
    <w:p w14:paraId="3C175A27"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The proposal must be organized separately into a (1) Narrative Proposal and (2) Cost Proposal as outlined in the chart on the following page:</w:t>
      </w:r>
    </w:p>
    <w:p w14:paraId="3214B660" w14:textId="596324DF" w:rsidR="00FD2181" w:rsidRPr="00236A64" w:rsidRDefault="00FD2181" w:rsidP="00FD2181">
      <w:pPr>
        <w:widowControl w:val="0"/>
        <w:autoSpaceDE w:val="0"/>
        <w:autoSpaceDN w:val="0"/>
        <w:adjustRightInd w:val="0"/>
        <w:spacing w:after="240"/>
        <w:rPr>
          <w:rFonts w:ascii="Times" w:hAnsi="Times" w:cs="Times"/>
        </w:rPr>
      </w:pPr>
    </w:p>
    <w:tbl>
      <w:tblPr>
        <w:tblW w:w="15430" w:type="dxa"/>
        <w:tblBorders>
          <w:top w:val="nil"/>
          <w:left w:val="nil"/>
          <w:right w:val="nil"/>
        </w:tblBorders>
        <w:tblLayout w:type="fixed"/>
        <w:tblLook w:val="0000" w:firstRow="0" w:lastRow="0" w:firstColumn="0" w:lastColumn="0" w:noHBand="0" w:noVBand="0"/>
      </w:tblPr>
      <w:tblGrid>
        <w:gridCol w:w="2970"/>
        <w:gridCol w:w="108"/>
        <w:gridCol w:w="6840"/>
        <w:gridCol w:w="4120"/>
        <w:gridCol w:w="1392"/>
      </w:tblGrid>
      <w:tr w:rsidR="00FD2181" w:rsidRPr="00236A64" w14:paraId="6622C9D0" w14:textId="77777777" w:rsidTr="00BA284E">
        <w:tc>
          <w:tcPr>
            <w:tcW w:w="15430" w:type="dxa"/>
            <w:gridSpan w:val="5"/>
            <w:tcMar>
              <w:top w:w="20" w:type="nil"/>
              <w:left w:w="20" w:type="nil"/>
              <w:bottom w:w="20" w:type="nil"/>
              <w:right w:w="20" w:type="nil"/>
            </w:tcMar>
            <w:vAlign w:val="center"/>
          </w:tcPr>
          <w:p w14:paraId="5FA55E62" w14:textId="77777777" w:rsidR="00FD2181" w:rsidRPr="00236A64" w:rsidRDefault="00FD2181">
            <w:pPr>
              <w:widowControl w:val="0"/>
              <w:autoSpaceDE w:val="0"/>
              <w:autoSpaceDN w:val="0"/>
              <w:adjustRightInd w:val="0"/>
              <w:spacing w:after="240"/>
              <w:rPr>
                <w:rFonts w:ascii="Times" w:hAnsi="Times" w:cs="Times"/>
              </w:rPr>
            </w:pPr>
            <w:r w:rsidRPr="00236A64">
              <w:rPr>
                <w:rFonts w:ascii="Calibri" w:hAnsi="Calibri" w:cs="Calibri"/>
                <w:b/>
                <w:bCs/>
              </w:rPr>
              <w:t>1. Narrative Proposal</w:t>
            </w:r>
          </w:p>
        </w:tc>
      </w:tr>
      <w:tr w:rsidR="00AA7937" w:rsidRPr="00236A64" w14:paraId="5CFC382E" w14:textId="77777777" w:rsidTr="000A1DC7">
        <w:tblPrEx>
          <w:tblBorders>
            <w:top w:val="none" w:sz="0" w:space="0" w:color="auto"/>
          </w:tblBorders>
        </w:tblPrEx>
        <w:trPr>
          <w:gridAfter w:val="1"/>
          <w:wAfter w:w="1392" w:type="dxa"/>
        </w:trPr>
        <w:tc>
          <w:tcPr>
            <w:tcW w:w="2970" w:type="dxa"/>
            <w:tcMar>
              <w:top w:w="20" w:type="nil"/>
              <w:left w:w="20" w:type="nil"/>
              <w:bottom w:w="20" w:type="nil"/>
              <w:right w:w="20" w:type="nil"/>
            </w:tcMar>
            <w:vAlign w:val="center"/>
          </w:tcPr>
          <w:p w14:paraId="5FA52633" w14:textId="245EDD69" w:rsidR="00FD2181" w:rsidRPr="00236A64" w:rsidRDefault="00FD2181" w:rsidP="00AA7937">
            <w:pPr>
              <w:widowControl w:val="0"/>
              <w:autoSpaceDE w:val="0"/>
              <w:autoSpaceDN w:val="0"/>
              <w:adjustRightInd w:val="0"/>
              <w:spacing w:after="240"/>
              <w:ind w:right="1284"/>
              <w:rPr>
                <w:rFonts w:ascii="Times" w:hAnsi="Times" w:cs="Times"/>
              </w:rPr>
            </w:pPr>
            <w:r w:rsidRPr="00236A64">
              <w:rPr>
                <w:rFonts w:ascii="Calibri" w:hAnsi="Calibri" w:cs="Calibri"/>
                <w:b/>
                <w:bCs/>
              </w:rPr>
              <w:t>Cover Page</w:t>
            </w:r>
            <w:r w:rsidR="000A1DC7">
              <w:rPr>
                <w:rFonts w:ascii="Calibri" w:hAnsi="Calibri" w:cs="Calibri"/>
                <w:b/>
                <w:bCs/>
              </w:rPr>
              <w:t xml:space="preserve">     </w:t>
            </w:r>
          </w:p>
        </w:tc>
        <w:tc>
          <w:tcPr>
            <w:tcW w:w="11068" w:type="dxa"/>
            <w:gridSpan w:val="3"/>
            <w:tcMar>
              <w:top w:w="20" w:type="nil"/>
              <w:left w:w="20" w:type="nil"/>
              <w:bottom w:w="20" w:type="nil"/>
              <w:right w:w="20" w:type="nil"/>
            </w:tcMar>
            <w:vAlign w:val="center"/>
          </w:tcPr>
          <w:p w14:paraId="5DB7531C" w14:textId="589FC5FA" w:rsidR="00FD2181" w:rsidRPr="00236A64" w:rsidRDefault="00FD2181" w:rsidP="007828EF">
            <w:pPr>
              <w:widowControl w:val="0"/>
              <w:tabs>
                <w:tab w:val="left" w:pos="1512"/>
              </w:tabs>
              <w:autoSpaceDE w:val="0"/>
              <w:autoSpaceDN w:val="0"/>
              <w:adjustRightInd w:val="0"/>
              <w:spacing w:after="240"/>
              <w:ind w:left="252" w:right="3652"/>
              <w:rPr>
                <w:rFonts w:ascii="Times" w:hAnsi="Times" w:cs="Times"/>
              </w:rPr>
            </w:pPr>
            <w:r w:rsidRPr="00236A64">
              <w:rPr>
                <w:rFonts w:ascii="Calibri" w:hAnsi="Calibri" w:cs="Calibri"/>
              </w:rPr>
              <w:t xml:space="preserve">Cover Page form is provided as </w:t>
            </w:r>
            <w:r w:rsidRPr="00236A64">
              <w:rPr>
                <w:rFonts w:ascii="Calibri" w:hAnsi="Calibri" w:cs="Calibri"/>
                <w:b/>
                <w:bCs/>
              </w:rPr>
              <w:t>Attachment 1</w:t>
            </w:r>
            <w:r w:rsidRPr="00236A64">
              <w:rPr>
                <w:rFonts w:ascii="Calibri" w:hAnsi="Calibri" w:cs="Calibri"/>
              </w:rPr>
              <w:t>. Must be signed and</w:t>
            </w:r>
            <w:r w:rsidR="000A1DC7">
              <w:rPr>
                <w:rFonts w:ascii="Calibri" w:hAnsi="Calibri" w:cs="Calibri"/>
              </w:rPr>
              <w:t xml:space="preserve"> </w:t>
            </w:r>
            <w:r w:rsidRPr="00236A64">
              <w:rPr>
                <w:rFonts w:ascii="Calibri" w:hAnsi="Calibri" w:cs="Calibri"/>
              </w:rPr>
              <w:t>dated.</w:t>
            </w:r>
          </w:p>
        </w:tc>
      </w:tr>
      <w:tr w:rsidR="00AA7937" w:rsidRPr="00236A64" w14:paraId="41FF30A6" w14:textId="77777777" w:rsidTr="00365FA7">
        <w:tblPrEx>
          <w:tblBorders>
            <w:top w:val="none" w:sz="0" w:space="0" w:color="auto"/>
          </w:tblBorders>
        </w:tblPrEx>
        <w:trPr>
          <w:gridAfter w:val="1"/>
          <w:wAfter w:w="1392" w:type="dxa"/>
        </w:trPr>
        <w:tc>
          <w:tcPr>
            <w:tcW w:w="2970" w:type="dxa"/>
            <w:tcMar>
              <w:top w:w="20" w:type="nil"/>
              <w:left w:w="20" w:type="nil"/>
              <w:bottom w:w="20" w:type="nil"/>
              <w:right w:w="20" w:type="nil"/>
            </w:tcMar>
            <w:vAlign w:val="center"/>
          </w:tcPr>
          <w:p w14:paraId="530422D6" w14:textId="77777777" w:rsidR="00FD2181" w:rsidRPr="00236A64" w:rsidRDefault="00FD2181" w:rsidP="00AA7937">
            <w:pPr>
              <w:widowControl w:val="0"/>
              <w:autoSpaceDE w:val="0"/>
              <w:autoSpaceDN w:val="0"/>
              <w:adjustRightInd w:val="0"/>
              <w:spacing w:after="240"/>
              <w:ind w:right="1284"/>
              <w:rPr>
                <w:rFonts w:ascii="Times" w:hAnsi="Times" w:cs="Times"/>
              </w:rPr>
            </w:pPr>
            <w:r w:rsidRPr="00236A64">
              <w:rPr>
                <w:rFonts w:ascii="Calibri" w:hAnsi="Calibri" w:cs="Calibri"/>
                <w:b/>
                <w:bCs/>
              </w:rPr>
              <w:t>Table of Contents</w:t>
            </w:r>
          </w:p>
        </w:tc>
        <w:tc>
          <w:tcPr>
            <w:tcW w:w="11068" w:type="dxa"/>
            <w:gridSpan w:val="3"/>
            <w:tcMar>
              <w:top w:w="20" w:type="nil"/>
              <w:left w:w="20" w:type="nil"/>
              <w:bottom w:w="20" w:type="nil"/>
              <w:right w:w="20" w:type="nil"/>
            </w:tcMar>
            <w:vAlign w:val="center"/>
          </w:tcPr>
          <w:p w14:paraId="60B95BAF" w14:textId="77777777" w:rsidR="00FD2181" w:rsidRPr="00236A64" w:rsidRDefault="00FD2181" w:rsidP="00AA7937">
            <w:pPr>
              <w:widowControl w:val="0"/>
              <w:tabs>
                <w:tab w:val="left" w:pos="1512"/>
              </w:tabs>
              <w:autoSpaceDE w:val="0"/>
              <w:autoSpaceDN w:val="0"/>
              <w:adjustRightInd w:val="0"/>
              <w:spacing w:after="240"/>
              <w:ind w:left="252" w:right="3652" w:firstLine="90"/>
              <w:rPr>
                <w:rFonts w:ascii="Times" w:hAnsi="Times" w:cs="Times"/>
              </w:rPr>
            </w:pPr>
            <w:r w:rsidRPr="00236A64">
              <w:rPr>
                <w:rFonts w:ascii="Calibri" w:hAnsi="Calibri" w:cs="Calibri"/>
              </w:rPr>
              <w:t>Description of the information contained in proposal and the related page number.</w:t>
            </w:r>
          </w:p>
        </w:tc>
      </w:tr>
      <w:tr w:rsidR="00AA7937" w:rsidRPr="00236A64" w14:paraId="3B0D3E46" w14:textId="77777777" w:rsidTr="00365FA7">
        <w:tblPrEx>
          <w:tblBorders>
            <w:top w:val="none" w:sz="0" w:space="0" w:color="auto"/>
          </w:tblBorders>
        </w:tblPrEx>
        <w:trPr>
          <w:gridAfter w:val="1"/>
          <w:wAfter w:w="1392" w:type="dxa"/>
        </w:trPr>
        <w:tc>
          <w:tcPr>
            <w:tcW w:w="2970" w:type="dxa"/>
            <w:tcMar>
              <w:top w:w="20" w:type="nil"/>
              <w:left w:w="20" w:type="nil"/>
              <w:bottom w:w="20" w:type="nil"/>
              <w:right w:w="20" w:type="nil"/>
            </w:tcMar>
            <w:vAlign w:val="center"/>
          </w:tcPr>
          <w:p w14:paraId="75FA359B" w14:textId="77777777" w:rsidR="00FD2181" w:rsidRPr="00236A64" w:rsidRDefault="00FD2181" w:rsidP="00AA7937">
            <w:pPr>
              <w:widowControl w:val="0"/>
              <w:autoSpaceDE w:val="0"/>
              <w:autoSpaceDN w:val="0"/>
              <w:adjustRightInd w:val="0"/>
              <w:spacing w:after="240"/>
              <w:ind w:right="1284"/>
              <w:rPr>
                <w:rFonts w:ascii="Times" w:hAnsi="Times" w:cs="Times"/>
              </w:rPr>
            </w:pPr>
            <w:r w:rsidRPr="00236A64">
              <w:rPr>
                <w:rFonts w:ascii="Calibri" w:hAnsi="Calibri" w:cs="Calibri"/>
                <w:b/>
                <w:bCs/>
              </w:rPr>
              <w:t>Proposal Narrative</w:t>
            </w:r>
          </w:p>
        </w:tc>
        <w:tc>
          <w:tcPr>
            <w:tcW w:w="11068" w:type="dxa"/>
            <w:gridSpan w:val="3"/>
            <w:tcMar>
              <w:top w:w="20" w:type="nil"/>
              <w:left w:w="20" w:type="nil"/>
              <w:bottom w:w="20" w:type="nil"/>
              <w:right w:w="20" w:type="nil"/>
            </w:tcMar>
            <w:vAlign w:val="center"/>
          </w:tcPr>
          <w:p w14:paraId="1AE76B54" w14:textId="77777777" w:rsidR="00FD2181" w:rsidRPr="00236A64" w:rsidRDefault="00FD2181" w:rsidP="00AA7937">
            <w:pPr>
              <w:widowControl w:val="0"/>
              <w:tabs>
                <w:tab w:val="left" w:pos="1512"/>
              </w:tabs>
              <w:autoSpaceDE w:val="0"/>
              <w:autoSpaceDN w:val="0"/>
              <w:adjustRightInd w:val="0"/>
              <w:spacing w:after="240"/>
              <w:ind w:left="252" w:right="3652" w:firstLine="90"/>
              <w:rPr>
                <w:rFonts w:ascii="Times" w:hAnsi="Times" w:cs="Times"/>
              </w:rPr>
            </w:pPr>
            <w:r w:rsidRPr="00236A64">
              <w:rPr>
                <w:rFonts w:ascii="Calibri" w:hAnsi="Calibri" w:cs="Calibri"/>
              </w:rPr>
              <w:t>Responses to the items included in Section 2.1. Proposal Narrative. Must include each question and a response. If certain services are not being applied for, then include “n/a” as the response.</w:t>
            </w:r>
          </w:p>
        </w:tc>
      </w:tr>
      <w:tr w:rsidR="00AA7937" w:rsidRPr="00236A64" w14:paraId="181B667C" w14:textId="77777777" w:rsidTr="00365FA7">
        <w:tblPrEx>
          <w:tblBorders>
            <w:top w:val="none" w:sz="0" w:space="0" w:color="auto"/>
          </w:tblBorders>
        </w:tblPrEx>
        <w:trPr>
          <w:gridAfter w:val="1"/>
          <w:wAfter w:w="1392" w:type="dxa"/>
        </w:trPr>
        <w:tc>
          <w:tcPr>
            <w:tcW w:w="2970" w:type="dxa"/>
            <w:tcMar>
              <w:top w:w="20" w:type="nil"/>
              <w:left w:w="20" w:type="nil"/>
              <w:bottom w:w="20" w:type="nil"/>
              <w:right w:w="20" w:type="nil"/>
            </w:tcMar>
            <w:vAlign w:val="center"/>
          </w:tcPr>
          <w:p w14:paraId="061AC538" w14:textId="7BBF7AE8" w:rsidR="00FD2181" w:rsidRPr="00236A64" w:rsidRDefault="00FD2181" w:rsidP="00AA7937">
            <w:pPr>
              <w:widowControl w:val="0"/>
              <w:autoSpaceDE w:val="0"/>
              <w:autoSpaceDN w:val="0"/>
              <w:adjustRightInd w:val="0"/>
              <w:spacing w:after="240"/>
              <w:ind w:right="1284"/>
              <w:rPr>
                <w:rFonts w:ascii="Times" w:hAnsi="Times" w:cs="Times"/>
              </w:rPr>
            </w:pPr>
            <w:r w:rsidRPr="00236A64">
              <w:rPr>
                <w:rFonts w:ascii="Calibri" w:hAnsi="Calibri" w:cs="Calibri"/>
                <w:b/>
                <w:bCs/>
              </w:rPr>
              <w:t>Required Attachmen</w:t>
            </w:r>
            <w:r w:rsidR="00365FA7">
              <w:rPr>
                <w:rFonts w:ascii="Calibri" w:hAnsi="Calibri" w:cs="Calibri"/>
                <w:b/>
                <w:bCs/>
              </w:rPr>
              <w:t>t</w:t>
            </w:r>
            <w:r w:rsidR="00BA284E" w:rsidRPr="00236A64">
              <w:rPr>
                <w:rFonts w:ascii="Calibri" w:hAnsi="Calibri" w:cs="Calibri"/>
                <w:b/>
                <w:bCs/>
              </w:rPr>
              <w:t>s</w:t>
            </w:r>
          </w:p>
        </w:tc>
        <w:tc>
          <w:tcPr>
            <w:tcW w:w="11068" w:type="dxa"/>
            <w:gridSpan w:val="3"/>
            <w:tcMar>
              <w:top w:w="20" w:type="nil"/>
              <w:left w:w="20" w:type="nil"/>
              <w:bottom w:w="20" w:type="nil"/>
              <w:right w:w="20" w:type="nil"/>
            </w:tcMar>
            <w:vAlign w:val="center"/>
          </w:tcPr>
          <w:p w14:paraId="4C0CBB40" w14:textId="77777777" w:rsidR="00FD2181" w:rsidRPr="00236A64" w:rsidRDefault="00FD2181" w:rsidP="00AA7937">
            <w:pPr>
              <w:widowControl w:val="0"/>
              <w:tabs>
                <w:tab w:val="left" w:pos="1512"/>
              </w:tabs>
              <w:autoSpaceDE w:val="0"/>
              <w:autoSpaceDN w:val="0"/>
              <w:adjustRightInd w:val="0"/>
              <w:spacing w:after="240"/>
              <w:ind w:left="252" w:right="3652" w:firstLine="90"/>
              <w:rPr>
                <w:rFonts w:ascii="Times" w:hAnsi="Times" w:cs="Times"/>
              </w:rPr>
            </w:pPr>
            <w:r w:rsidRPr="00236A64">
              <w:rPr>
                <w:rFonts w:ascii="Calibri" w:hAnsi="Calibri" w:cs="Calibri"/>
                <w:i/>
                <w:iCs/>
              </w:rPr>
              <w:t>Required attachments as detailed in Section 2.1. Proposal Narrative, questions 9, 10, and 11:</w:t>
            </w:r>
          </w:p>
          <w:p w14:paraId="1F787226" w14:textId="7D7DFE97" w:rsidR="00FD2181" w:rsidRPr="00236A64" w:rsidRDefault="000A1DC7" w:rsidP="00365FA7">
            <w:pPr>
              <w:widowControl w:val="0"/>
              <w:tabs>
                <w:tab w:val="left" w:pos="72"/>
                <w:tab w:val="left" w:pos="220"/>
                <w:tab w:val="left" w:pos="1512"/>
              </w:tabs>
              <w:autoSpaceDE w:val="0"/>
              <w:autoSpaceDN w:val="0"/>
              <w:adjustRightInd w:val="0"/>
              <w:spacing w:after="240"/>
              <w:ind w:left="342" w:right="3652"/>
              <w:rPr>
                <w:rFonts w:ascii="Times" w:hAnsi="Times" w:cs="Times"/>
              </w:rPr>
            </w:pPr>
            <w:r w:rsidRPr="00236A64">
              <w:rPr>
                <w:rFonts w:ascii="Times" w:eastAsia="Times" w:hAnsi="Times" w:cs="Times" w:hint="eastAsia"/>
              </w:rPr>
              <w:t>􏰀</w:t>
            </w:r>
            <w:r w:rsidRPr="00236A64">
              <w:rPr>
                <w:rFonts w:ascii="Times" w:hAnsi="Times" w:cs="Times"/>
              </w:rPr>
              <w:t xml:space="preserve"> Organizational</w:t>
            </w:r>
            <w:r w:rsidR="00FD2181" w:rsidRPr="00236A64">
              <w:rPr>
                <w:rFonts w:ascii="Calibri" w:hAnsi="Calibri" w:cs="Calibri"/>
              </w:rPr>
              <w:t xml:space="preserve"> Charts </w:t>
            </w:r>
          </w:p>
          <w:p w14:paraId="6ABFE4DC" w14:textId="124AED7F" w:rsidR="00FD2181" w:rsidRPr="00236A64" w:rsidRDefault="000A1DC7" w:rsidP="00365FA7">
            <w:pPr>
              <w:widowControl w:val="0"/>
              <w:tabs>
                <w:tab w:val="left" w:pos="72"/>
                <w:tab w:val="left" w:pos="220"/>
                <w:tab w:val="left" w:pos="1512"/>
              </w:tabs>
              <w:autoSpaceDE w:val="0"/>
              <w:autoSpaceDN w:val="0"/>
              <w:adjustRightInd w:val="0"/>
              <w:spacing w:after="240"/>
              <w:ind w:left="342" w:right="3652"/>
              <w:rPr>
                <w:rFonts w:ascii="Times" w:hAnsi="Times" w:cs="Times"/>
              </w:rPr>
            </w:pPr>
            <w:r w:rsidRPr="00236A64">
              <w:rPr>
                <w:rFonts w:ascii="Times" w:eastAsia="Times" w:hAnsi="Times" w:cs="Times" w:hint="eastAsia"/>
              </w:rPr>
              <w:t>􏰀</w:t>
            </w:r>
            <w:r w:rsidRPr="00236A64">
              <w:rPr>
                <w:rFonts w:ascii="Times" w:hAnsi="Times" w:cs="Times"/>
              </w:rPr>
              <w:t xml:space="preserve"> Resumes</w:t>
            </w:r>
            <w:r w:rsidR="00FD2181" w:rsidRPr="00236A64">
              <w:rPr>
                <w:rFonts w:ascii="Calibri" w:hAnsi="Calibri" w:cs="Calibri"/>
              </w:rPr>
              <w:t xml:space="preserve"> of Key Personnel </w:t>
            </w:r>
          </w:p>
          <w:p w14:paraId="5EBBA995" w14:textId="70CB5AF1" w:rsidR="00FD2181" w:rsidRPr="00236A64" w:rsidRDefault="000A1DC7" w:rsidP="00365FA7">
            <w:pPr>
              <w:widowControl w:val="0"/>
              <w:tabs>
                <w:tab w:val="left" w:pos="72"/>
                <w:tab w:val="left" w:pos="220"/>
                <w:tab w:val="left" w:pos="1512"/>
              </w:tabs>
              <w:autoSpaceDE w:val="0"/>
              <w:autoSpaceDN w:val="0"/>
              <w:adjustRightInd w:val="0"/>
              <w:spacing w:after="240"/>
              <w:ind w:left="342" w:right="3652"/>
              <w:rPr>
                <w:rFonts w:ascii="Times" w:hAnsi="Times" w:cs="Times"/>
              </w:rPr>
            </w:pPr>
            <w:r w:rsidRPr="00236A64">
              <w:rPr>
                <w:rFonts w:ascii="Times" w:eastAsia="Times" w:hAnsi="Times" w:cs="Times" w:hint="eastAsia"/>
              </w:rPr>
              <w:t>􏰀</w:t>
            </w:r>
            <w:r w:rsidRPr="00236A64">
              <w:rPr>
                <w:rFonts w:ascii="Times" w:hAnsi="Times" w:cs="Times"/>
              </w:rPr>
              <w:t xml:space="preserve"> Job</w:t>
            </w:r>
            <w:r w:rsidR="00FD2181" w:rsidRPr="00236A64">
              <w:rPr>
                <w:rFonts w:ascii="Calibri" w:hAnsi="Calibri" w:cs="Calibri"/>
              </w:rPr>
              <w:t xml:space="preserve"> Descriptions </w:t>
            </w:r>
          </w:p>
          <w:p w14:paraId="606594EA" w14:textId="627031E8" w:rsidR="00FD2181" w:rsidRPr="00236A64" w:rsidRDefault="000A1DC7" w:rsidP="00365FA7">
            <w:pPr>
              <w:widowControl w:val="0"/>
              <w:tabs>
                <w:tab w:val="left" w:pos="72"/>
                <w:tab w:val="left" w:pos="220"/>
                <w:tab w:val="left" w:pos="1512"/>
              </w:tabs>
              <w:autoSpaceDE w:val="0"/>
              <w:autoSpaceDN w:val="0"/>
              <w:adjustRightInd w:val="0"/>
              <w:spacing w:after="240"/>
              <w:ind w:left="342" w:right="3652"/>
              <w:rPr>
                <w:rFonts w:ascii="Times" w:hAnsi="Times" w:cs="Times"/>
              </w:rPr>
            </w:pPr>
            <w:r w:rsidRPr="00236A64">
              <w:rPr>
                <w:rFonts w:ascii="Times" w:eastAsia="Times" w:hAnsi="Times" w:cs="Times" w:hint="eastAsia"/>
              </w:rPr>
              <w:t>􏰀</w:t>
            </w:r>
            <w:r w:rsidRPr="00236A64">
              <w:rPr>
                <w:rFonts w:ascii="Times" w:hAnsi="Times" w:cs="Times"/>
              </w:rPr>
              <w:t xml:space="preserve"> List</w:t>
            </w:r>
            <w:r w:rsidR="00FD2181" w:rsidRPr="00236A64">
              <w:rPr>
                <w:rFonts w:ascii="Calibri" w:hAnsi="Calibri" w:cs="Calibri"/>
              </w:rPr>
              <w:t xml:space="preserve"> of Three References</w:t>
            </w:r>
            <w:r w:rsidR="00AC2112">
              <w:rPr>
                <w:rFonts w:ascii="Calibri" w:hAnsi="Calibri" w:cs="Calibri"/>
              </w:rPr>
              <w:t xml:space="preserve"> R</w:t>
            </w:r>
            <w:r w:rsidR="00FD2181" w:rsidRPr="00236A64">
              <w:rPr>
                <w:rFonts w:ascii="Calibri" w:hAnsi="Calibri" w:cs="Calibri"/>
                <w:i/>
                <w:iCs/>
              </w:rPr>
              <w:t xml:space="preserve">equired attachments as outlined in Section 2.2. System </w:t>
            </w:r>
            <w:r w:rsidR="00AA7937" w:rsidRPr="00236A64">
              <w:rPr>
                <w:rFonts w:ascii="Calibri" w:hAnsi="Calibri" w:cs="Calibri"/>
                <w:i/>
                <w:iCs/>
              </w:rPr>
              <w:t xml:space="preserve">Fiscal </w:t>
            </w:r>
            <w:r w:rsidR="00FD2181" w:rsidRPr="00236A64">
              <w:rPr>
                <w:rFonts w:ascii="Calibri" w:hAnsi="Calibri" w:cs="Calibri"/>
                <w:i/>
                <w:iCs/>
              </w:rPr>
              <w:t xml:space="preserve">Administration Components: </w:t>
            </w:r>
          </w:p>
          <w:p w14:paraId="340EC267" w14:textId="40D7569E" w:rsidR="00FD2181" w:rsidRPr="00236A64" w:rsidRDefault="000A1DC7" w:rsidP="00365FA7">
            <w:pPr>
              <w:widowControl w:val="0"/>
              <w:tabs>
                <w:tab w:val="left" w:pos="72"/>
                <w:tab w:val="left" w:pos="220"/>
                <w:tab w:val="left" w:pos="1512"/>
              </w:tabs>
              <w:autoSpaceDE w:val="0"/>
              <w:autoSpaceDN w:val="0"/>
              <w:adjustRightInd w:val="0"/>
              <w:spacing w:after="240"/>
              <w:ind w:left="342" w:right="3652"/>
              <w:rPr>
                <w:rFonts w:ascii="Times" w:hAnsi="Times" w:cs="Times"/>
              </w:rPr>
            </w:pPr>
            <w:r w:rsidRPr="00236A64">
              <w:rPr>
                <w:rFonts w:ascii="Times" w:eastAsia="Times" w:hAnsi="Times" w:cs="Times" w:hint="eastAsia"/>
              </w:rPr>
              <w:t>􏰀</w:t>
            </w:r>
            <w:r w:rsidRPr="00236A64">
              <w:rPr>
                <w:rFonts w:ascii="Times" w:hAnsi="Times" w:cs="Times"/>
              </w:rPr>
              <w:t xml:space="preserve"> Insurance</w:t>
            </w:r>
            <w:r w:rsidR="00FD2181" w:rsidRPr="00236A64">
              <w:rPr>
                <w:rFonts w:ascii="Calibri" w:hAnsi="Calibri" w:cs="Calibri"/>
              </w:rPr>
              <w:t xml:space="preserve"> Requirements – Section 2.2.1.1. </w:t>
            </w:r>
          </w:p>
          <w:p w14:paraId="3544CAC0" w14:textId="50FB7291" w:rsidR="00FD2181" w:rsidRPr="00236A64" w:rsidRDefault="000A1DC7" w:rsidP="00365FA7">
            <w:pPr>
              <w:widowControl w:val="0"/>
              <w:tabs>
                <w:tab w:val="left" w:pos="72"/>
                <w:tab w:val="left" w:pos="220"/>
                <w:tab w:val="left" w:pos="1512"/>
              </w:tabs>
              <w:autoSpaceDE w:val="0"/>
              <w:autoSpaceDN w:val="0"/>
              <w:adjustRightInd w:val="0"/>
              <w:spacing w:after="240"/>
              <w:ind w:left="342" w:right="3652"/>
              <w:rPr>
                <w:rFonts w:ascii="Times" w:hAnsi="Times" w:cs="Times"/>
              </w:rPr>
            </w:pPr>
            <w:r w:rsidRPr="00236A64">
              <w:rPr>
                <w:rFonts w:ascii="Times" w:eastAsia="Times" w:hAnsi="Times" w:cs="Times" w:hint="eastAsia"/>
              </w:rPr>
              <w:t>􏰀</w:t>
            </w:r>
            <w:r w:rsidRPr="00236A64">
              <w:rPr>
                <w:rFonts w:ascii="Times" w:hAnsi="Times" w:cs="Times"/>
              </w:rPr>
              <w:t xml:space="preserve"> Assurances</w:t>
            </w:r>
            <w:r w:rsidR="00FD2181" w:rsidRPr="00236A64">
              <w:rPr>
                <w:rFonts w:ascii="Calibri" w:hAnsi="Calibri" w:cs="Calibri"/>
              </w:rPr>
              <w:t xml:space="preserve"> and Certifications – Section 2.2.1.3. </w:t>
            </w:r>
            <w:r w:rsidR="00365FA7">
              <w:rPr>
                <w:rFonts w:ascii="Calibri" w:hAnsi="Calibri" w:cs="Calibri"/>
              </w:rPr>
              <w:t xml:space="preserve">   </w:t>
            </w:r>
            <w:r w:rsidR="00FD2181" w:rsidRPr="00236A64">
              <w:rPr>
                <w:rFonts w:ascii="Calibri" w:hAnsi="Calibri" w:cs="Calibri"/>
                <w:b/>
                <w:bCs/>
              </w:rPr>
              <w:t xml:space="preserve">(Attachment 2) </w:t>
            </w:r>
          </w:p>
          <w:p w14:paraId="2B22FFB8" w14:textId="183B35B5" w:rsidR="00FD2181" w:rsidRPr="00236A64" w:rsidRDefault="00FD2181" w:rsidP="002C4C7E">
            <w:pPr>
              <w:widowControl w:val="0"/>
              <w:tabs>
                <w:tab w:val="left" w:pos="72"/>
                <w:tab w:val="left" w:pos="220"/>
                <w:tab w:val="left" w:pos="1512"/>
              </w:tabs>
              <w:autoSpaceDE w:val="0"/>
              <w:autoSpaceDN w:val="0"/>
              <w:adjustRightInd w:val="0"/>
              <w:spacing w:after="240"/>
              <w:ind w:right="3652"/>
              <w:rPr>
                <w:rFonts w:ascii="Times" w:hAnsi="Times" w:cs="Times"/>
              </w:rPr>
            </w:pPr>
            <w:r w:rsidRPr="00236A64">
              <w:rPr>
                <w:rFonts w:ascii="Times" w:hAnsi="Times" w:cs="Times"/>
              </w:rPr>
              <w:t>􏰀  </w:t>
            </w:r>
            <w:r w:rsidRPr="00236A64">
              <w:rPr>
                <w:rFonts w:ascii="Calibri" w:hAnsi="Calibri" w:cs="Calibri"/>
              </w:rPr>
              <w:t xml:space="preserve">Indirect Cost Plan, as applicable – Section 2.2.1.4. </w:t>
            </w:r>
          </w:p>
          <w:p w14:paraId="17B07951" w14:textId="77777777" w:rsidR="00365FA7" w:rsidRDefault="00FD2181" w:rsidP="002C4C7E">
            <w:pPr>
              <w:widowControl w:val="0"/>
              <w:tabs>
                <w:tab w:val="left" w:pos="72"/>
                <w:tab w:val="left" w:pos="220"/>
                <w:tab w:val="left" w:pos="1512"/>
              </w:tabs>
              <w:autoSpaceDE w:val="0"/>
              <w:autoSpaceDN w:val="0"/>
              <w:adjustRightInd w:val="0"/>
              <w:spacing w:after="240"/>
              <w:ind w:right="3652"/>
              <w:rPr>
                <w:rFonts w:ascii="Times" w:hAnsi="Times" w:cs="Times"/>
              </w:rPr>
            </w:pPr>
            <w:r w:rsidRPr="00236A64">
              <w:rPr>
                <w:rFonts w:ascii="Times" w:hAnsi="Times" w:cs="Times"/>
              </w:rPr>
              <w:t>􏰀  </w:t>
            </w:r>
            <w:r w:rsidRPr="00236A64">
              <w:rPr>
                <w:rFonts w:ascii="Calibri" w:hAnsi="Calibri" w:cs="Calibri"/>
              </w:rPr>
              <w:t xml:space="preserve">Letter(s) of Commitment from Subcontractors or Consortium Partners, as applicable Section 2.2.1.5. </w:t>
            </w:r>
          </w:p>
          <w:p w14:paraId="6A45F02A" w14:textId="327D9B02" w:rsidR="00FD2181" w:rsidRPr="00236A64" w:rsidRDefault="00FD2181" w:rsidP="002C4C7E">
            <w:pPr>
              <w:widowControl w:val="0"/>
              <w:tabs>
                <w:tab w:val="left" w:pos="72"/>
                <w:tab w:val="left" w:pos="220"/>
                <w:tab w:val="left" w:pos="1512"/>
              </w:tabs>
              <w:autoSpaceDE w:val="0"/>
              <w:autoSpaceDN w:val="0"/>
              <w:adjustRightInd w:val="0"/>
              <w:spacing w:after="240"/>
              <w:ind w:right="3652"/>
              <w:rPr>
                <w:rFonts w:ascii="Times" w:hAnsi="Times" w:cs="Times"/>
              </w:rPr>
            </w:pPr>
            <w:r w:rsidRPr="00236A64">
              <w:rPr>
                <w:rFonts w:ascii="Times" w:hAnsi="Times" w:cs="Times"/>
              </w:rPr>
              <w:t>􏰀  </w:t>
            </w:r>
            <w:r w:rsidRPr="00236A64">
              <w:rPr>
                <w:rFonts w:ascii="Calibri" w:hAnsi="Calibri" w:cs="Calibri"/>
              </w:rPr>
              <w:t xml:space="preserve">Copies of Previous Two Years’ Audits – Section 2.2.1.2. </w:t>
            </w:r>
          </w:p>
        </w:tc>
      </w:tr>
      <w:tr w:rsidR="00331845" w:rsidRPr="00236A64" w14:paraId="75F51C34" w14:textId="77777777" w:rsidTr="00BA284E">
        <w:tblPrEx>
          <w:tblBorders>
            <w:top w:val="none" w:sz="0" w:space="0" w:color="auto"/>
          </w:tblBorders>
        </w:tblPrEx>
        <w:trPr>
          <w:gridAfter w:val="2"/>
          <w:wAfter w:w="5512" w:type="dxa"/>
        </w:trPr>
        <w:tc>
          <w:tcPr>
            <w:tcW w:w="9918" w:type="dxa"/>
            <w:gridSpan w:val="3"/>
            <w:tcMar>
              <w:top w:w="20" w:type="nil"/>
              <w:left w:w="20" w:type="nil"/>
              <w:bottom w:w="20" w:type="nil"/>
              <w:right w:w="20" w:type="nil"/>
            </w:tcMar>
            <w:vAlign w:val="center"/>
          </w:tcPr>
          <w:p w14:paraId="6E3753BF" w14:textId="77777777" w:rsidR="00FD2181" w:rsidRPr="00236A64" w:rsidRDefault="00FD2181">
            <w:pPr>
              <w:widowControl w:val="0"/>
              <w:autoSpaceDE w:val="0"/>
              <w:autoSpaceDN w:val="0"/>
              <w:adjustRightInd w:val="0"/>
              <w:rPr>
                <w:rFonts w:ascii="Times" w:hAnsi="Times" w:cs="Times"/>
              </w:rPr>
            </w:pPr>
            <w:r w:rsidRPr="00236A64">
              <w:rPr>
                <w:rFonts w:ascii="Times" w:hAnsi="Times" w:cs="Times"/>
                <w:noProof/>
              </w:rPr>
              <w:drawing>
                <wp:inline distT="0" distB="0" distL="0" distR="0" wp14:anchorId="4726C893" wp14:editId="35E99B73">
                  <wp:extent cx="1028700" cy="12700"/>
                  <wp:effectExtent l="0" t="0" r="12700" b="1270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2700"/>
                          </a:xfrm>
                          <a:prstGeom prst="rect">
                            <a:avLst/>
                          </a:prstGeom>
                          <a:noFill/>
                          <a:ln>
                            <a:noFill/>
                          </a:ln>
                        </pic:spPr>
                      </pic:pic>
                    </a:graphicData>
                  </a:graphic>
                </wp:inline>
              </w:drawing>
            </w:r>
          </w:p>
          <w:p w14:paraId="5B94C923" w14:textId="77777777" w:rsidR="00FD2181" w:rsidRPr="00236A64" w:rsidRDefault="00FD2181">
            <w:pPr>
              <w:widowControl w:val="0"/>
              <w:autoSpaceDE w:val="0"/>
              <w:autoSpaceDN w:val="0"/>
              <w:adjustRightInd w:val="0"/>
              <w:spacing w:after="240"/>
              <w:rPr>
                <w:rFonts w:ascii="Times" w:hAnsi="Times" w:cs="Times"/>
              </w:rPr>
            </w:pPr>
            <w:r w:rsidRPr="00236A64">
              <w:rPr>
                <w:rFonts w:ascii="Calibri" w:hAnsi="Calibri" w:cs="Calibri"/>
                <w:b/>
                <w:bCs/>
              </w:rPr>
              <w:t>2. Cost Proposal</w:t>
            </w:r>
          </w:p>
        </w:tc>
      </w:tr>
      <w:tr w:rsidR="00331845" w:rsidRPr="00236A64" w14:paraId="5DC66D22" w14:textId="77777777" w:rsidTr="00BA284E">
        <w:tblPrEx>
          <w:tblBorders>
            <w:top w:val="none" w:sz="0" w:space="0" w:color="auto"/>
          </w:tblBorders>
        </w:tblPrEx>
        <w:trPr>
          <w:gridAfter w:val="2"/>
          <w:wAfter w:w="5512" w:type="dxa"/>
        </w:trPr>
        <w:tc>
          <w:tcPr>
            <w:tcW w:w="3078" w:type="dxa"/>
            <w:gridSpan w:val="2"/>
            <w:tcMar>
              <w:top w:w="20" w:type="nil"/>
              <w:left w:w="20" w:type="nil"/>
              <w:bottom w:w="20" w:type="nil"/>
              <w:right w:w="20" w:type="nil"/>
            </w:tcMar>
            <w:vAlign w:val="center"/>
          </w:tcPr>
          <w:p w14:paraId="5747E496" w14:textId="77777777" w:rsidR="00FD2181" w:rsidRPr="00236A64" w:rsidRDefault="00FD2181">
            <w:pPr>
              <w:widowControl w:val="0"/>
              <w:autoSpaceDE w:val="0"/>
              <w:autoSpaceDN w:val="0"/>
              <w:adjustRightInd w:val="0"/>
              <w:spacing w:after="240"/>
              <w:rPr>
                <w:rFonts w:ascii="Times" w:hAnsi="Times" w:cs="Times"/>
              </w:rPr>
            </w:pPr>
            <w:r w:rsidRPr="00236A64">
              <w:rPr>
                <w:rFonts w:ascii="Calibri" w:hAnsi="Calibri" w:cs="Calibri"/>
                <w:b/>
                <w:bCs/>
              </w:rPr>
              <w:t>Budget</w:t>
            </w:r>
          </w:p>
          <w:p w14:paraId="7C192555" w14:textId="77777777" w:rsidR="00FD2181" w:rsidRPr="00236A64" w:rsidRDefault="00FD2181">
            <w:pPr>
              <w:widowControl w:val="0"/>
              <w:autoSpaceDE w:val="0"/>
              <w:autoSpaceDN w:val="0"/>
              <w:adjustRightInd w:val="0"/>
              <w:rPr>
                <w:rFonts w:ascii="Times" w:hAnsi="Times" w:cs="Times"/>
              </w:rPr>
            </w:pPr>
            <w:r w:rsidRPr="00236A64">
              <w:rPr>
                <w:rFonts w:ascii="Times" w:hAnsi="Times" w:cs="Times"/>
                <w:noProof/>
              </w:rPr>
              <w:drawing>
                <wp:inline distT="0" distB="0" distL="0" distR="0" wp14:anchorId="5DFD61C5" wp14:editId="5C9C97FC">
                  <wp:extent cx="1028700" cy="12700"/>
                  <wp:effectExtent l="0" t="0" r="12700" b="127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2700"/>
                          </a:xfrm>
                          <a:prstGeom prst="rect">
                            <a:avLst/>
                          </a:prstGeom>
                          <a:noFill/>
                          <a:ln>
                            <a:noFill/>
                          </a:ln>
                        </pic:spPr>
                      </pic:pic>
                    </a:graphicData>
                  </a:graphic>
                </wp:inline>
              </w:drawing>
            </w:r>
          </w:p>
        </w:tc>
        <w:tc>
          <w:tcPr>
            <w:tcW w:w="6840" w:type="dxa"/>
            <w:tcMar>
              <w:top w:w="20" w:type="nil"/>
              <w:left w:w="20" w:type="nil"/>
              <w:bottom w:w="20" w:type="nil"/>
              <w:right w:w="20" w:type="nil"/>
            </w:tcMar>
            <w:vAlign w:val="center"/>
          </w:tcPr>
          <w:p w14:paraId="6BBA1BB9" w14:textId="6BC71F61" w:rsidR="00FD2181" w:rsidRPr="00236A64" w:rsidRDefault="00FD2181">
            <w:pPr>
              <w:widowControl w:val="0"/>
              <w:autoSpaceDE w:val="0"/>
              <w:autoSpaceDN w:val="0"/>
              <w:adjustRightInd w:val="0"/>
              <w:spacing w:after="240"/>
              <w:rPr>
                <w:rFonts w:ascii="Times" w:hAnsi="Times" w:cs="Times"/>
              </w:rPr>
            </w:pPr>
            <w:r w:rsidRPr="00236A64">
              <w:rPr>
                <w:rFonts w:ascii="Calibri" w:hAnsi="Calibri" w:cs="Calibri"/>
              </w:rPr>
              <w:t>Budget forms are provided.</w:t>
            </w:r>
            <w:r w:rsidR="002A3403" w:rsidRPr="002A3403">
              <w:rPr>
                <w:rFonts w:ascii="Calibri" w:hAnsi="Calibri" w:cs="Calibri"/>
                <w:b/>
              </w:rPr>
              <w:t xml:space="preserve"> </w:t>
            </w:r>
            <w:r w:rsidR="002A3403">
              <w:rPr>
                <w:rFonts w:ascii="Calibri" w:hAnsi="Calibri" w:cs="Calibri"/>
                <w:b/>
              </w:rPr>
              <w:t>(</w:t>
            </w:r>
            <w:r w:rsidR="002A3403" w:rsidRPr="002A3403">
              <w:rPr>
                <w:rFonts w:ascii="Calibri" w:hAnsi="Calibri" w:cs="Calibri"/>
                <w:b/>
              </w:rPr>
              <w:t>Attachments 3.0 &amp; 3.1</w:t>
            </w:r>
            <w:r w:rsidR="002A3403">
              <w:rPr>
                <w:rFonts w:ascii="Calibri" w:hAnsi="Calibri" w:cs="Calibri"/>
                <w:b/>
              </w:rPr>
              <w:t>)</w:t>
            </w:r>
          </w:p>
        </w:tc>
      </w:tr>
      <w:tr w:rsidR="00331845" w:rsidRPr="00236A64" w14:paraId="4086014F" w14:textId="77777777" w:rsidTr="00BA284E">
        <w:trPr>
          <w:gridAfter w:val="2"/>
          <w:wAfter w:w="5512" w:type="dxa"/>
        </w:trPr>
        <w:tc>
          <w:tcPr>
            <w:tcW w:w="3078" w:type="dxa"/>
            <w:gridSpan w:val="2"/>
            <w:tcMar>
              <w:top w:w="20" w:type="nil"/>
              <w:left w:w="20" w:type="nil"/>
              <w:bottom w:w="20" w:type="nil"/>
              <w:right w:w="20" w:type="nil"/>
            </w:tcMar>
            <w:vAlign w:val="center"/>
          </w:tcPr>
          <w:p w14:paraId="2055A4F8" w14:textId="1F13F5D4" w:rsidR="00FD2181" w:rsidRPr="00236A64" w:rsidRDefault="00BA284E">
            <w:pPr>
              <w:widowControl w:val="0"/>
              <w:autoSpaceDE w:val="0"/>
              <w:autoSpaceDN w:val="0"/>
              <w:adjustRightInd w:val="0"/>
              <w:rPr>
                <w:rFonts w:ascii="Times" w:hAnsi="Times" w:cs="Times"/>
              </w:rPr>
            </w:pPr>
            <w:r w:rsidRPr="00236A64">
              <w:rPr>
                <w:rFonts w:ascii="Calibri" w:hAnsi="Calibri" w:cs="Calibri"/>
                <w:b/>
                <w:bCs/>
              </w:rPr>
              <w:t>Budget Narrative</w:t>
            </w:r>
          </w:p>
          <w:p w14:paraId="10A67BFD" w14:textId="0F3C8055" w:rsidR="00FD2181" w:rsidRPr="00236A64" w:rsidRDefault="00FD2181">
            <w:pPr>
              <w:widowControl w:val="0"/>
              <w:autoSpaceDE w:val="0"/>
              <w:autoSpaceDN w:val="0"/>
              <w:adjustRightInd w:val="0"/>
              <w:spacing w:after="240"/>
              <w:rPr>
                <w:rFonts w:ascii="Times" w:hAnsi="Times" w:cs="Times"/>
              </w:rPr>
            </w:pPr>
          </w:p>
        </w:tc>
        <w:tc>
          <w:tcPr>
            <w:tcW w:w="6840" w:type="dxa"/>
            <w:tcMar>
              <w:top w:w="20" w:type="nil"/>
              <w:left w:w="20" w:type="nil"/>
              <w:bottom w:w="20" w:type="nil"/>
              <w:right w:w="20" w:type="nil"/>
            </w:tcMar>
            <w:vAlign w:val="center"/>
          </w:tcPr>
          <w:p w14:paraId="28B030FD" w14:textId="77777777" w:rsidR="00FD2181" w:rsidRPr="00236A64" w:rsidRDefault="00FD2181">
            <w:pPr>
              <w:widowControl w:val="0"/>
              <w:autoSpaceDE w:val="0"/>
              <w:autoSpaceDN w:val="0"/>
              <w:adjustRightInd w:val="0"/>
              <w:spacing w:after="240"/>
              <w:rPr>
                <w:rFonts w:ascii="Calibri" w:hAnsi="Calibri" w:cs="Calibri"/>
              </w:rPr>
            </w:pPr>
            <w:r w:rsidRPr="00236A64">
              <w:rPr>
                <w:rFonts w:ascii="Calibri" w:hAnsi="Calibri" w:cs="Calibri"/>
              </w:rPr>
              <w:t>Responses to the items included in Section 2.3. Cost Proposal, including the Budget Narrative. Must include each question and a response.</w:t>
            </w:r>
          </w:p>
          <w:p w14:paraId="5DEF4DBC" w14:textId="77777777" w:rsidR="00331845" w:rsidRPr="00236A64" w:rsidRDefault="00331845">
            <w:pPr>
              <w:widowControl w:val="0"/>
              <w:autoSpaceDE w:val="0"/>
              <w:autoSpaceDN w:val="0"/>
              <w:adjustRightInd w:val="0"/>
              <w:spacing w:after="240"/>
              <w:rPr>
                <w:rFonts w:ascii="Times" w:hAnsi="Times" w:cs="Times"/>
              </w:rPr>
            </w:pPr>
          </w:p>
        </w:tc>
      </w:tr>
    </w:tbl>
    <w:p w14:paraId="6FED0FA2"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lastRenderedPageBreak/>
        <w:t>4.4. Cost of Developing Proposal</w:t>
      </w:r>
    </w:p>
    <w:p w14:paraId="747DB52E" w14:textId="739DA0C4"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No costs will be paid to the Respondent to cover the cost of preparing a proposal or procuring a contract for services or supplies pursuant to this RFP. </w:t>
      </w:r>
      <w:r w:rsidR="00331845" w:rsidRPr="00236A64">
        <w:rPr>
          <w:rFonts w:ascii="Calibri" w:hAnsi="Calibri" w:cs="Calibri"/>
        </w:rPr>
        <w:t>No costs can be paid from WIOA</w:t>
      </w:r>
      <w:r w:rsidR="005A6925">
        <w:rPr>
          <w:rFonts w:ascii="Calibri" w:hAnsi="Calibri" w:cs="Calibri"/>
        </w:rPr>
        <w:t xml:space="preserve"> or One Stop MOU</w:t>
      </w:r>
      <w:r w:rsidR="00331845" w:rsidRPr="00236A64">
        <w:rPr>
          <w:rFonts w:ascii="Calibri" w:hAnsi="Calibri" w:cs="Calibri"/>
        </w:rPr>
        <w:t xml:space="preserve"> in preparation of this RFP.  </w:t>
      </w:r>
      <w:r w:rsidRPr="00236A64">
        <w:rPr>
          <w:rFonts w:ascii="Calibri" w:hAnsi="Calibri" w:cs="Calibri"/>
        </w:rPr>
        <w:t xml:space="preserve">All materials submitted in response to the RFP will become the property of the </w:t>
      </w:r>
      <w:r w:rsidR="001B4DE1" w:rsidRPr="00236A64">
        <w:rPr>
          <w:rFonts w:ascii="Calibri" w:hAnsi="Calibri" w:cs="Calibri"/>
        </w:rPr>
        <w:t>WDB #1</w:t>
      </w:r>
      <w:r w:rsidR="00331845" w:rsidRPr="00236A64">
        <w:rPr>
          <w:rFonts w:ascii="Calibri" w:hAnsi="Calibri" w:cs="Calibri"/>
        </w:rPr>
        <w:t xml:space="preserve"> </w:t>
      </w:r>
      <w:r w:rsidRPr="00236A64">
        <w:rPr>
          <w:rFonts w:ascii="Calibri" w:hAnsi="Calibri" w:cs="Calibri"/>
        </w:rPr>
        <w:t xml:space="preserve">and may be returned only at the </w:t>
      </w:r>
      <w:r w:rsidR="001B4DE1" w:rsidRPr="00236A64">
        <w:rPr>
          <w:rFonts w:ascii="Calibri" w:hAnsi="Calibri" w:cs="Calibri"/>
        </w:rPr>
        <w:t>WDB #1</w:t>
      </w:r>
      <w:r w:rsidRPr="00236A64">
        <w:rPr>
          <w:rFonts w:ascii="Calibri" w:hAnsi="Calibri" w:cs="Calibri"/>
        </w:rPr>
        <w:t>’s option and at the Respondent's expense.</w:t>
      </w:r>
    </w:p>
    <w:p w14:paraId="159CA551"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4.5. False or Misleading Statements</w:t>
      </w:r>
    </w:p>
    <w:p w14:paraId="357ED4CA" w14:textId="6173AB37"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If, in the opinion of the </w:t>
      </w:r>
      <w:r w:rsidR="001B4DE1" w:rsidRPr="00236A64">
        <w:rPr>
          <w:rFonts w:ascii="Calibri" w:hAnsi="Calibri" w:cs="Calibri"/>
        </w:rPr>
        <w:t>WDB #1</w:t>
      </w:r>
      <w:r w:rsidRPr="00236A64">
        <w:rPr>
          <w:rFonts w:ascii="Calibri" w:hAnsi="Calibri" w:cs="Calibri"/>
        </w:rPr>
        <w:t xml:space="preserve">, information included within Respondent’s proposal was intended to mislead the </w:t>
      </w:r>
      <w:r w:rsidR="001B4DE1" w:rsidRPr="00236A64">
        <w:rPr>
          <w:rFonts w:ascii="Calibri" w:hAnsi="Calibri" w:cs="Calibri"/>
        </w:rPr>
        <w:t>WDB #1</w:t>
      </w:r>
      <w:r w:rsidR="00331845" w:rsidRPr="00236A64">
        <w:rPr>
          <w:rFonts w:ascii="Calibri" w:hAnsi="Calibri" w:cs="Calibri"/>
        </w:rPr>
        <w:t xml:space="preserve"> </w:t>
      </w:r>
      <w:r w:rsidRPr="00236A64">
        <w:rPr>
          <w:rFonts w:ascii="Calibri" w:hAnsi="Calibri" w:cs="Calibri"/>
        </w:rPr>
        <w:t>in its evaluation of the proposal, the proposal will be rejected.</w:t>
      </w:r>
    </w:p>
    <w:p w14:paraId="5DB62458"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4.6. Deadline for Submittal</w:t>
      </w:r>
    </w:p>
    <w:p w14:paraId="2F9D3171" w14:textId="77720783" w:rsidR="00FD2181" w:rsidRPr="000A1DC7" w:rsidRDefault="00FD2181" w:rsidP="00FD2181">
      <w:pPr>
        <w:widowControl w:val="0"/>
        <w:autoSpaceDE w:val="0"/>
        <w:autoSpaceDN w:val="0"/>
        <w:adjustRightInd w:val="0"/>
        <w:spacing w:after="240"/>
        <w:rPr>
          <w:rFonts w:ascii="Calibri" w:hAnsi="Calibri" w:cs="Calibri"/>
        </w:rPr>
      </w:pPr>
      <w:r w:rsidRPr="000A1DC7">
        <w:rPr>
          <w:rFonts w:ascii="Calibri" w:hAnsi="Calibri" w:cs="Calibri"/>
        </w:rPr>
        <w:t xml:space="preserve">In order to be considered valid, the entire proposal must be hand delivered; or delivered via U.S. Postal Service or other mail delivery service; and received by the </w:t>
      </w:r>
      <w:r w:rsidR="001B4DE1" w:rsidRPr="000A1DC7">
        <w:rPr>
          <w:rFonts w:ascii="Calibri" w:hAnsi="Calibri" w:cs="Calibri"/>
        </w:rPr>
        <w:t>WDB #1</w:t>
      </w:r>
      <w:r w:rsidRPr="000A1DC7">
        <w:rPr>
          <w:rFonts w:ascii="Calibri" w:hAnsi="Calibri" w:cs="Calibri"/>
        </w:rPr>
        <w:t xml:space="preserve"> no later than </w:t>
      </w:r>
      <w:r w:rsidR="00331845" w:rsidRPr="000A1DC7">
        <w:rPr>
          <w:rFonts w:ascii="Calibri" w:hAnsi="Calibri" w:cs="Calibri"/>
        </w:rPr>
        <w:t>4</w:t>
      </w:r>
      <w:r w:rsidRPr="000A1DC7">
        <w:rPr>
          <w:rFonts w:ascii="Calibri" w:hAnsi="Calibri" w:cs="Calibri"/>
        </w:rPr>
        <w:t xml:space="preserve">PM Eastern on </w:t>
      </w:r>
      <w:r w:rsidR="007828EF">
        <w:rPr>
          <w:rFonts w:ascii="Calibri" w:hAnsi="Calibri" w:cs="Calibri"/>
        </w:rPr>
        <w:t>March 3</w:t>
      </w:r>
      <w:r w:rsidR="00C2703B" w:rsidRPr="000A1DC7">
        <w:rPr>
          <w:rFonts w:ascii="Calibri" w:hAnsi="Calibri" w:cs="Calibri"/>
        </w:rPr>
        <w:t>,</w:t>
      </w:r>
      <w:r w:rsidRPr="000A1DC7">
        <w:rPr>
          <w:rFonts w:ascii="Calibri" w:hAnsi="Calibri" w:cs="Calibri"/>
        </w:rPr>
        <w:t xml:space="preserve"> 20</w:t>
      </w:r>
      <w:r w:rsidR="00C02260" w:rsidRPr="000A1DC7">
        <w:rPr>
          <w:rFonts w:ascii="Calibri" w:hAnsi="Calibri" w:cs="Calibri"/>
        </w:rPr>
        <w:t>2</w:t>
      </w:r>
      <w:r w:rsidR="007828EF">
        <w:rPr>
          <w:rFonts w:ascii="Calibri" w:hAnsi="Calibri" w:cs="Calibri"/>
        </w:rPr>
        <w:t>5</w:t>
      </w:r>
      <w:r w:rsidRPr="000A1DC7">
        <w:rPr>
          <w:rFonts w:ascii="Calibri" w:hAnsi="Calibri" w:cs="Calibri"/>
        </w:rPr>
        <w:t>. The mailing address is as follows:</w:t>
      </w:r>
    </w:p>
    <w:p w14:paraId="293F9DC5" w14:textId="75AA8761" w:rsidR="00FD2181" w:rsidRPr="00236A64" w:rsidRDefault="00C02260" w:rsidP="00FD2181">
      <w:pPr>
        <w:widowControl w:val="0"/>
        <w:autoSpaceDE w:val="0"/>
        <w:autoSpaceDN w:val="0"/>
        <w:adjustRightInd w:val="0"/>
        <w:spacing w:after="240"/>
        <w:rPr>
          <w:rFonts w:ascii="Times" w:hAnsi="Times" w:cs="Times"/>
        </w:rPr>
      </w:pPr>
      <w:r>
        <w:rPr>
          <w:rFonts w:ascii="Calibri" w:hAnsi="Calibri" w:cs="Calibri"/>
          <w:b/>
          <w:bCs/>
          <w:i/>
          <w:iCs/>
        </w:rPr>
        <w:t>Crystal Keaton</w:t>
      </w:r>
      <w:r w:rsidR="00FD2181" w:rsidRPr="00236A64">
        <w:rPr>
          <w:rFonts w:ascii="Calibri" w:hAnsi="Calibri" w:cs="Calibri"/>
          <w:b/>
          <w:bCs/>
          <w:i/>
          <w:iCs/>
        </w:rPr>
        <w:t xml:space="preserve">, </w:t>
      </w:r>
      <w:r w:rsidR="00331845" w:rsidRPr="00236A64">
        <w:rPr>
          <w:rFonts w:ascii="Calibri" w:hAnsi="Calibri" w:cs="Calibri"/>
          <w:i/>
          <w:iCs/>
        </w:rPr>
        <w:t>WDA #1 Director</w:t>
      </w:r>
      <w:r w:rsidR="00AC2112">
        <w:rPr>
          <w:rFonts w:ascii="Calibri" w:hAnsi="Calibri" w:cs="Calibri"/>
          <w:i/>
          <w:iCs/>
        </w:rPr>
        <w:t xml:space="preserve"> W</w:t>
      </w:r>
      <w:r w:rsidR="00FD2181" w:rsidRPr="00236A64">
        <w:rPr>
          <w:rFonts w:ascii="Calibri" w:hAnsi="Calibri" w:cs="Calibri"/>
          <w:i/>
          <w:iCs/>
        </w:rPr>
        <w:t xml:space="preserve">orkforce </w:t>
      </w:r>
      <w:r w:rsidR="00331845" w:rsidRPr="00236A64">
        <w:rPr>
          <w:rFonts w:ascii="Calibri" w:hAnsi="Calibri" w:cs="Calibri"/>
          <w:i/>
          <w:iCs/>
        </w:rPr>
        <w:t>Development</w:t>
      </w:r>
      <w:r w:rsidR="00FD2181" w:rsidRPr="00236A64">
        <w:rPr>
          <w:rFonts w:ascii="Calibri" w:hAnsi="Calibri" w:cs="Calibri"/>
          <w:i/>
          <w:iCs/>
        </w:rPr>
        <w:t xml:space="preserve"> Board</w:t>
      </w:r>
      <w:r w:rsidR="00331845" w:rsidRPr="00236A64">
        <w:rPr>
          <w:rFonts w:ascii="Calibri" w:hAnsi="Calibri" w:cs="Calibri"/>
          <w:i/>
          <w:iCs/>
        </w:rPr>
        <w:t xml:space="preserve"> #1</w:t>
      </w:r>
      <w:r w:rsidR="00FD2181" w:rsidRPr="00236A64">
        <w:rPr>
          <w:rFonts w:ascii="Calibri" w:hAnsi="Calibri" w:cs="Calibri"/>
          <w:i/>
          <w:iCs/>
        </w:rPr>
        <w:t xml:space="preserve"> </w:t>
      </w:r>
      <w:r w:rsidR="00331845" w:rsidRPr="00236A64">
        <w:rPr>
          <w:rFonts w:ascii="Calibri" w:hAnsi="Calibri" w:cs="Calibri"/>
          <w:i/>
          <w:iCs/>
        </w:rPr>
        <w:t xml:space="preserve">Adams, Brown, Pike and Scioto Counties, </w:t>
      </w:r>
      <w:r w:rsidR="007828EF">
        <w:rPr>
          <w:rFonts w:ascii="Calibri" w:hAnsi="Calibri" w:cs="Calibri"/>
          <w:i/>
          <w:iCs/>
        </w:rPr>
        <w:t>4057-A Gallia Pike, Franklin Furnace, OH 45629</w:t>
      </w:r>
      <w:bookmarkStart w:id="0" w:name="_GoBack"/>
      <w:bookmarkEnd w:id="0"/>
    </w:p>
    <w:p w14:paraId="08945860"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Proposal packets are to be sealed and each shall bear on its face the Name and Address of the Respondent</w:t>
      </w:r>
      <w:r w:rsidRPr="00236A64">
        <w:rPr>
          <w:rFonts w:ascii="Calibri" w:hAnsi="Calibri" w:cs="Calibri"/>
          <w:b/>
          <w:bCs/>
        </w:rPr>
        <w:t xml:space="preserve">. </w:t>
      </w:r>
      <w:r w:rsidRPr="00236A64">
        <w:rPr>
          <w:rFonts w:ascii="Calibri" w:hAnsi="Calibri" w:cs="Calibri"/>
        </w:rPr>
        <w:t>Timely submission is the sole responsibility of the Respondent. Late proposals will not be considered for contract award. No email, fax or telephone proposals will be accepted.</w:t>
      </w:r>
    </w:p>
    <w:p w14:paraId="3E0F0B21" w14:textId="10C6F1F7"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It is essential that the Respondent carefully review all elements in its final proposal. Once received, proposals cannot be altered; however, the </w:t>
      </w:r>
      <w:r w:rsidR="001B4DE1" w:rsidRPr="00236A64">
        <w:rPr>
          <w:rFonts w:ascii="Calibri" w:hAnsi="Calibri" w:cs="Calibri"/>
        </w:rPr>
        <w:t>WDB #1</w:t>
      </w:r>
      <w:r w:rsidRPr="00236A64">
        <w:rPr>
          <w:rFonts w:ascii="Calibri" w:hAnsi="Calibri" w:cs="Calibri"/>
        </w:rPr>
        <w:t xml:space="preserve"> reserves the right to request additional information as may be required for clarification purposes.</w:t>
      </w:r>
    </w:p>
    <w:p w14:paraId="622AC9ED"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t>4.7. Acceptance and Rejection of Proposals</w:t>
      </w:r>
    </w:p>
    <w:p w14:paraId="1E917A3E" w14:textId="36BC6A74" w:rsidR="00FD2181" w:rsidRPr="00236A64" w:rsidRDefault="001B4DE1" w:rsidP="00FD2181">
      <w:pPr>
        <w:widowControl w:val="0"/>
        <w:autoSpaceDE w:val="0"/>
        <w:autoSpaceDN w:val="0"/>
        <w:adjustRightInd w:val="0"/>
        <w:spacing w:after="240"/>
        <w:rPr>
          <w:rFonts w:ascii="Times" w:hAnsi="Times" w:cs="Times"/>
        </w:rPr>
      </w:pPr>
      <w:r w:rsidRPr="00236A64">
        <w:rPr>
          <w:rFonts w:ascii="Calibri" w:hAnsi="Calibri" w:cs="Calibri"/>
        </w:rPr>
        <w:t>WDB #1</w:t>
      </w:r>
      <w:r w:rsidR="008C29E5" w:rsidRPr="00236A64">
        <w:rPr>
          <w:rFonts w:ascii="Calibri" w:hAnsi="Calibri" w:cs="Calibri"/>
        </w:rPr>
        <w:t xml:space="preserve"> </w:t>
      </w:r>
      <w:r w:rsidR="00FD2181" w:rsidRPr="00236A64">
        <w:rPr>
          <w:rFonts w:ascii="Calibri" w:hAnsi="Calibri" w:cs="Calibri"/>
        </w:rPr>
        <w:t>reserves the right to</w:t>
      </w:r>
    </w:p>
    <w:p w14:paraId="51D51959" w14:textId="355AC214" w:rsidR="00FD2181" w:rsidRPr="00236A64" w:rsidRDefault="000D72D9" w:rsidP="00FD2181">
      <w:pPr>
        <w:widowControl w:val="0"/>
        <w:numPr>
          <w:ilvl w:val="0"/>
          <w:numId w:val="21"/>
        </w:numPr>
        <w:tabs>
          <w:tab w:val="left" w:pos="220"/>
          <w:tab w:val="left" w:pos="720"/>
        </w:tabs>
        <w:autoSpaceDE w:val="0"/>
        <w:autoSpaceDN w:val="0"/>
        <w:adjustRightInd w:val="0"/>
        <w:spacing w:after="320"/>
        <w:ind w:hanging="720"/>
        <w:rPr>
          <w:rFonts w:ascii="Calibri" w:hAnsi="Calibri" w:cs="Calibri"/>
        </w:rPr>
      </w:pPr>
      <w:r w:rsidRPr="00236A64">
        <w:rPr>
          <w:rFonts w:ascii="Calibri" w:hAnsi="Calibri" w:cs="Calibri"/>
        </w:rPr>
        <w:t>Reject</w:t>
      </w:r>
      <w:r w:rsidR="00FD2181" w:rsidRPr="00236A64">
        <w:rPr>
          <w:rFonts w:ascii="Calibri" w:hAnsi="Calibri" w:cs="Calibri"/>
        </w:rPr>
        <w:t xml:space="preserve"> any proposal, or any part thereof; and </w:t>
      </w:r>
    </w:p>
    <w:p w14:paraId="773A4864" w14:textId="6A128C2E" w:rsidR="00FD2181" w:rsidRPr="00236A64" w:rsidRDefault="000D72D9" w:rsidP="00FD2181">
      <w:pPr>
        <w:widowControl w:val="0"/>
        <w:numPr>
          <w:ilvl w:val="0"/>
          <w:numId w:val="21"/>
        </w:numPr>
        <w:tabs>
          <w:tab w:val="left" w:pos="220"/>
          <w:tab w:val="left" w:pos="720"/>
        </w:tabs>
        <w:autoSpaceDE w:val="0"/>
        <w:autoSpaceDN w:val="0"/>
        <w:adjustRightInd w:val="0"/>
        <w:spacing w:after="320"/>
        <w:ind w:hanging="720"/>
        <w:rPr>
          <w:rFonts w:ascii="Calibri" w:hAnsi="Calibri" w:cs="Calibri"/>
        </w:rPr>
      </w:pPr>
      <w:r w:rsidRPr="00236A64">
        <w:rPr>
          <w:rFonts w:ascii="Calibri" w:hAnsi="Calibri" w:cs="Calibri"/>
        </w:rPr>
        <w:t>Waive</w:t>
      </w:r>
      <w:r w:rsidR="00FD2181" w:rsidRPr="00236A64">
        <w:rPr>
          <w:rFonts w:ascii="Calibri" w:hAnsi="Calibri" w:cs="Calibri"/>
        </w:rPr>
        <w:t xml:space="preserve"> any informality in the proposals. </w:t>
      </w:r>
    </w:p>
    <w:p w14:paraId="11F81519" w14:textId="6498BFB6"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The decision by the full </w:t>
      </w:r>
      <w:r w:rsidR="001B4DE1" w:rsidRPr="00236A64">
        <w:rPr>
          <w:rFonts w:ascii="Calibri" w:hAnsi="Calibri" w:cs="Calibri"/>
        </w:rPr>
        <w:t>WDB #1</w:t>
      </w:r>
      <w:r w:rsidRPr="00236A64">
        <w:rPr>
          <w:rFonts w:ascii="Calibri" w:hAnsi="Calibri" w:cs="Calibri"/>
        </w:rPr>
        <w:t xml:space="preserve"> shall be final. Waiver of an immaterial defect in the proposal shall in no way modify the RFP documents or excuse the Respondent from full compliance with its specifications if Respondent is awarded the contract.</w:t>
      </w:r>
    </w:p>
    <w:p w14:paraId="71EC4F3B" w14:textId="77777777" w:rsidR="00CB5B9D" w:rsidRDefault="00CB5B9D" w:rsidP="00FD2181">
      <w:pPr>
        <w:widowControl w:val="0"/>
        <w:autoSpaceDE w:val="0"/>
        <w:autoSpaceDN w:val="0"/>
        <w:adjustRightInd w:val="0"/>
        <w:spacing w:after="240"/>
        <w:rPr>
          <w:rFonts w:ascii="Helvetica" w:hAnsi="Helvetica" w:cs="Helvetica"/>
          <w:b/>
          <w:bCs/>
        </w:rPr>
      </w:pPr>
    </w:p>
    <w:p w14:paraId="08011661" w14:textId="77777777" w:rsidR="00CB5B9D" w:rsidRDefault="00CB5B9D" w:rsidP="00FD2181">
      <w:pPr>
        <w:widowControl w:val="0"/>
        <w:autoSpaceDE w:val="0"/>
        <w:autoSpaceDN w:val="0"/>
        <w:adjustRightInd w:val="0"/>
        <w:spacing w:after="240"/>
        <w:rPr>
          <w:rFonts w:ascii="Helvetica" w:hAnsi="Helvetica" w:cs="Helvetica"/>
          <w:b/>
          <w:bCs/>
        </w:rPr>
      </w:pPr>
    </w:p>
    <w:p w14:paraId="7F7D6B1B" w14:textId="77777777" w:rsidR="00CB5B9D" w:rsidRDefault="00CB5B9D" w:rsidP="00FD2181">
      <w:pPr>
        <w:widowControl w:val="0"/>
        <w:autoSpaceDE w:val="0"/>
        <w:autoSpaceDN w:val="0"/>
        <w:adjustRightInd w:val="0"/>
        <w:spacing w:after="240"/>
        <w:rPr>
          <w:rFonts w:ascii="Helvetica" w:hAnsi="Helvetica" w:cs="Helvetica"/>
          <w:b/>
          <w:bCs/>
        </w:rPr>
      </w:pPr>
    </w:p>
    <w:p w14:paraId="7D569114" w14:textId="77777777" w:rsidR="00CB5B9D" w:rsidRDefault="00CB5B9D" w:rsidP="00FD2181">
      <w:pPr>
        <w:widowControl w:val="0"/>
        <w:autoSpaceDE w:val="0"/>
        <w:autoSpaceDN w:val="0"/>
        <w:adjustRightInd w:val="0"/>
        <w:spacing w:after="240"/>
        <w:rPr>
          <w:rFonts w:ascii="Helvetica" w:hAnsi="Helvetica" w:cs="Helvetica"/>
          <w:b/>
          <w:bCs/>
        </w:rPr>
      </w:pPr>
    </w:p>
    <w:p w14:paraId="754E21CB" w14:textId="0982E34C" w:rsidR="00FD2181" w:rsidRPr="00236A64" w:rsidRDefault="00FD2181" w:rsidP="00FD2181">
      <w:pPr>
        <w:widowControl w:val="0"/>
        <w:autoSpaceDE w:val="0"/>
        <w:autoSpaceDN w:val="0"/>
        <w:adjustRightInd w:val="0"/>
        <w:spacing w:after="240"/>
        <w:rPr>
          <w:rFonts w:ascii="Times" w:hAnsi="Times" w:cs="Times"/>
        </w:rPr>
      </w:pPr>
      <w:r w:rsidRPr="00236A64">
        <w:rPr>
          <w:rFonts w:ascii="Helvetica" w:hAnsi="Helvetica" w:cs="Helvetica"/>
          <w:b/>
          <w:bCs/>
        </w:rPr>
        <w:lastRenderedPageBreak/>
        <w:t>4.8. Proposal Evaluation</w:t>
      </w:r>
    </w:p>
    <w:p w14:paraId="51734E0C" w14:textId="4FE26F12"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The review process shall be conducted in four steps. Although it is hoped and expected that a Respondent will be selected as a result of this process, </w:t>
      </w:r>
      <w:r w:rsidR="001B4DE1" w:rsidRPr="00236A64">
        <w:rPr>
          <w:rFonts w:ascii="Calibri" w:hAnsi="Calibri" w:cs="Calibri"/>
        </w:rPr>
        <w:t>WDB #1</w:t>
      </w:r>
      <w:r w:rsidR="008C29E5" w:rsidRPr="00236A64">
        <w:rPr>
          <w:rFonts w:ascii="Calibri" w:hAnsi="Calibri" w:cs="Calibri"/>
        </w:rPr>
        <w:t xml:space="preserve"> reserves</w:t>
      </w:r>
      <w:r w:rsidRPr="00236A64">
        <w:rPr>
          <w:rFonts w:ascii="Calibri" w:hAnsi="Calibri" w:cs="Calibri"/>
        </w:rPr>
        <w:t xml:space="preserve"> the right to discontinue the procurement process at any time.</w:t>
      </w:r>
    </w:p>
    <w:p w14:paraId="4F861260" w14:textId="0102007D"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b/>
          <w:bCs/>
        </w:rPr>
        <w:t>Step 1:</w:t>
      </w:r>
      <w:r w:rsidR="00AC2112">
        <w:rPr>
          <w:rFonts w:ascii="Calibri" w:hAnsi="Calibri" w:cs="Calibri"/>
          <w:b/>
          <w:bCs/>
        </w:rPr>
        <w:t xml:space="preserve"> </w:t>
      </w:r>
      <w:r w:rsidRPr="00236A64">
        <w:rPr>
          <w:rFonts w:ascii="Calibri" w:hAnsi="Calibri" w:cs="Calibri"/>
          <w:b/>
          <w:bCs/>
        </w:rPr>
        <w:t>Preliminary Review</w:t>
      </w:r>
    </w:p>
    <w:p w14:paraId="657BDBEB"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All responses received by the required due date will be reviewed to ensure the Respondent submitted all required proposal documents and attachments as specified in the RFP. Proposals missing any of the required paperwork will not be considered. Additionally, proposals that offer services for only one or two counties will not be considered. Moreover, proposals that were not received at the designated location by the specified due date will not be considered.</w:t>
      </w:r>
    </w:p>
    <w:p w14:paraId="5BB0A78D"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b/>
          <w:bCs/>
        </w:rPr>
        <w:t>Step 2: Evaluation Committee Review</w:t>
      </w:r>
    </w:p>
    <w:p w14:paraId="2318BC9E" w14:textId="72907191"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Proposals will be evaluated and rated by a Review Committee established by the </w:t>
      </w:r>
      <w:r w:rsidR="001B4DE1" w:rsidRPr="00236A64">
        <w:rPr>
          <w:rFonts w:ascii="Calibri" w:hAnsi="Calibri" w:cs="Calibri"/>
        </w:rPr>
        <w:t>WDB #1</w:t>
      </w:r>
      <w:r w:rsidRPr="00236A64">
        <w:rPr>
          <w:rFonts w:ascii="Calibri" w:hAnsi="Calibri" w:cs="Calibri"/>
        </w:rPr>
        <w:t>.</w:t>
      </w:r>
    </w:p>
    <w:p w14:paraId="0708BE90" w14:textId="5AB95EC8"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All Proposal Evaluations completed by the Review Committee will be maintained on file by </w:t>
      </w:r>
      <w:r w:rsidR="000A1DC7" w:rsidRPr="00236A64">
        <w:rPr>
          <w:rFonts w:ascii="Calibri" w:hAnsi="Calibri" w:cs="Calibri"/>
        </w:rPr>
        <w:t>WDB</w:t>
      </w:r>
      <w:r w:rsidR="001B4DE1" w:rsidRPr="00236A64">
        <w:rPr>
          <w:rFonts w:ascii="Calibri" w:hAnsi="Calibri" w:cs="Calibri"/>
        </w:rPr>
        <w:t xml:space="preserve"> #1</w:t>
      </w:r>
      <w:r w:rsidRPr="00236A64">
        <w:rPr>
          <w:rFonts w:ascii="Calibri" w:hAnsi="Calibri" w:cs="Calibri"/>
        </w:rPr>
        <w:t xml:space="preserve">. To be considered for </w:t>
      </w:r>
      <w:r w:rsidR="000A1DC7" w:rsidRPr="00236A64">
        <w:rPr>
          <w:rFonts w:ascii="Calibri" w:hAnsi="Calibri" w:cs="Calibri"/>
        </w:rPr>
        <w:t>an award</w:t>
      </w:r>
      <w:r w:rsidRPr="00236A64">
        <w:rPr>
          <w:rFonts w:ascii="Calibri" w:hAnsi="Calibri" w:cs="Calibri"/>
        </w:rPr>
        <w:t>, Respondents must achieve a minimum acceptable score of 75% of the point total within each evaluation category.</w:t>
      </w:r>
    </w:p>
    <w:p w14:paraId="47618BE7"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b/>
          <w:bCs/>
        </w:rPr>
        <w:t>Step 3: Other Information</w:t>
      </w:r>
    </w:p>
    <w:p w14:paraId="0440FC88"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Review Committee members will determine if additional information is required to complete the evaluation process. Any information obtained during Step 3 will be evaluated using the scale set forth in the Step 2 Evaluation Committee Review and incorporated into the overall rating for the proposal. The Review Committee may request information from sources other than the written proposal to evaluate a Respondent’s programs or to clarify its proposal. Examples of other information may include but are not limited to the following:</w:t>
      </w:r>
    </w:p>
    <w:p w14:paraId="4C249831" w14:textId="705F0086" w:rsidR="00FD2181" w:rsidRPr="00236A64" w:rsidRDefault="00236A64" w:rsidP="00236A64">
      <w:pPr>
        <w:widowControl w:val="0"/>
        <w:numPr>
          <w:ilvl w:val="0"/>
          <w:numId w:val="22"/>
        </w:numPr>
        <w:tabs>
          <w:tab w:val="left" w:pos="720"/>
        </w:tabs>
        <w:autoSpaceDE w:val="0"/>
        <w:autoSpaceDN w:val="0"/>
        <w:adjustRightInd w:val="0"/>
        <w:spacing w:after="320"/>
        <w:ind w:hanging="720"/>
        <w:rPr>
          <w:rFonts w:ascii="Calibri" w:hAnsi="Calibri" w:cs="Calibri"/>
        </w:rPr>
      </w:pPr>
      <w:r>
        <w:rPr>
          <w:rFonts w:ascii="Calibri" w:hAnsi="Calibri" w:cs="Calibri"/>
        </w:rPr>
        <w:t xml:space="preserve">  </w:t>
      </w:r>
      <w:r w:rsidR="00FD2181" w:rsidRPr="00236A64">
        <w:rPr>
          <w:rFonts w:ascii="Calibri" w:hAnsi="Calibri" w:cs="Calibri"/>
        </w:rPr>
        <w:t xml:space="preserve">Written responses from Respondent to clarify questions posed by Review Committee. Such information requests by </w:t>
      </w:r>
      <w:r w:rsidR="000A1DC7" w:rsidRPr="00236A64">
        <w:rPr>
          <w:rFonts w:ascii="Calibri" w:hAnsi="Calibri" w:cs="Calibri"/>
        </w:rPr>
        <w:t>the Review</w:t>
      </w:r>
      <w:r w:rsidR="00FD2181" w:rsidRPr="00236A64">
        <w:rPr>
          <w:rFonts w:ascii="Calibri" w:hAnsi="Calibri" w:cs="Calibri"/>
        </w:rPr>
        <w:t xml:space="preserve"> Committee and Respondent’s responses must always be in writing. </w:t>
      </w:r>
    </w:p>
    <w:p w14:paraId="32EF5EC7" w14:textId="019197F7" w:rsidR="00FD2181" w:rsidRPr="00236A64" w:rsidRDefault="00FD2181" w:rsidP="00236A64">
      <w:pPr>
        <w:widowControl w:val="0"/>
        <w:numPr>
          <w:ilvl w:val="0"/>
          <w:numId w:val="22"/>
        </w:numPr>
        <w:tabs>
          <w:tab w:val="left" w:pos="720"/>
        </w:tabs>
        <w:autoSpaceDE w:val="0"/>
        <w:autoSpaceDN w:val="0"/>
        <w:adjustRightInd w:val="0"/>
        <w:spacing w:after="320"/>
        <w:ind w:hanging="720"/>
        <w:rPr>
          <w:rFonts w:ascii="Calibri" w:hAnsi="Calibri" w:cs="Calibri"/>
        </w:rPr>
      </w:pPr>
      <w:r w:rsidRPr="00236A64">
        <w:rPr>
          <w:rFonts w:ascii="Calibri" w:hAnsi="Calibri" w:cs="Calibri"/>
        </w:rPr>
        <w:t>Oral presentations</w:t>
      </w:r>
      <w:r w:rsidR="00827F17">
        <w:rPr>
          <w:rFonts w:ascii="Calibri" w:hAnsi="Calibri" w:cs="Calibri"/>
        </w:rPr>
        <w:t xml:space="preserve">, if asked to </w:t>
      </w:r>
      <w:r w:rsidR="000A1DC7">
        <w:rPr>
          <w:rFonts w:ascii="Calibri" w:hAnsi="Calibri" w:cs="Calibri"/>
        </w:rPr>
        <w:t>be presented</w:t>
      </w:r>
      <w:r w:rsidR="00827F17">
        <w:rPr>
          <w:rFonts w:ascii="Calibri" w:hAnsi="Calibri" w:cs="Calibri"/>
        </w:rPr>
        <w:t>,</w:t>
      </w:r>
      <w:r w:rsidRPr="00236A64">
        <w:rPr>
          <w:rFonts w:ascii="Calibri" w:hAnsi="Calibri" w:cs="Calibri"/>
        </w:rPr>
        <w:t xml:space="preserve"> to ensure the </w:t>
      </w:r>
      <w:r w:rsidR="001B4DE1" w:rsidRPr="00236A64">
        <w:rPr>
          <w:rFonts w:ascii="Calibri" w:hAnsi="Calibri" w:cs="Calibri"/>
        </w:rPr>
        <w:t>WDB #1</w:t>
      </w:r>
      <w:r w:rsidRPr="00236A64">
        <w:rPr>
          <w:rFonts w:ascii="Calibri" w:hAnsi="Calibri" w:cs="Calibri"/>
        </w:rPr>
        <w:t xml:space="preserve">’s interests or concerns are adequately addressed. Such presentations must include the Respondent’s key program personnel. </w:t>
      </w:r>
    </w:p>
    <w:p w14:paraId="2446987F" w14:textId="77777777"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b/>
          <w:bCs/>
        </w:rPr>
        <w:t>Step 4: Recommendation to the Board</w:t>
      </w:r>
    </w:p>
    <w:p w14:paraId="4354FE67" w14:textId="7191C9A3" w:rsidR="00FD2181" w:rsidRPr="00236A64" w:rsidRDefault="00FD2181" w:rsidP="00FD2181">
      <w:pPr>
        <w:widowControl w:val="0"/>
        <w:autoSpaceDE w:val="0"/>
        <w:autoSpaceDN w:val="0"/>
        <w:adjustRightInd w:val="0"/>
        <w:spacing w:after="240"/>
        <w:rPr>
          <w:rFonts w:ascii="Times" w:hAnsi="Times" w:cs="Times"/>
        </w:rPr>
      </w:pPr>
      <w:r w:rsidRPr="00236A64">
        <w:rPr>
          <w:rFonts w:ascii="Calibri" w:hAnsi="Calibri" w:cs="Calibri"/>
        </w:rPr>
        <w:t xml:space="preserve">The Review Committee will make its recommendation to the </w:t>
      </w:r>
      <w:r w:rsidR="001B4DE1" w:rsidRPr="00236A64">
        <w:rPr>
          <w:rFonts w:ascii="Calibri" w:hAnsi="Calibri" w:cs="Calibri"/>
        </w:rPr>
        <w:t>WDB #1</w:t>
      </w:r>
      <w:r w:rsidRPr="00236A64">
        <w:rPr>
          <w:rFonts w:ascii="Calibri" w:hAnsi="Calibri" w:cs="Calibri"/>
        </w:rPr>
        <w:t>.</w:t>
      </w:r>
    </w:p>
    <w:p w14:paraId="7D0A7548" w14:textId="77777777" w:rsidR="008C29E5" w:rsidRPr="00236A64" w:rsidRDefault="00FD2181" w:rsidP="00FD2181">
      <w:pPr>
        <w:widowControl w:val="0"/>
        <w:autoSpaceDE w:val="0"/>
        <w:autoSpaceDN w:val="0"/>
        <w:adjustRightInd w:val="0"/>
        <w:spacing w:after="240"/>
        <w:rPr>
          <w:rFonts w:ascii="Helvetica" w:hAnsi="Helvetica" w:cs="Helvetica"/>
          <w:b/>
          <w:bCs/>
        </w:rPr>
      </w:pPr>
      <w:r w:rsidRPr="00236A64">
        <w:rPr>
          <w:rFonts w:ascii="Calibri" w:hAnsi="Calibri" w:cs="Calibri"/>
          <w:b/>
          <w:bCs/>
        </w:rPr>
        <w:t xml:space="preserve">4.9 </w:t>
      </w:r>
      <w:r w:rsidRPr="00236A64">
        <w:rPr>
          <w:rFonts w:ascii="Helvetica" w:hAnsi="Helvetica" w:cs="Helvetica"/>
          <w:b/>
          <w:bCs/>
        </w:rPr>
        <w:t>Proposal Selection</w:t>
      </w:r>
    </w:p>
    <w:p w14:paraId="2EB08D16" w14:textId="6AC55FA5" w:rsidR="00FD2181" w:rsidRPr="00236A64" w:rsidRDefault="00827F17" w:rsidP="00FD2181">
      <w:pPr>
        <w:widowControl w:val="0"/>
        <w:autoSpaceDE w:val="0"/>
        <w:autoSpaceDN w:val="0"/>
        <w:adjustRightInd w:val="0"/>
        <w:spacing w:after="240"/>
        <w:rPr>
          <w:rFonts w:ascii="Times" w:hAnsi="Times" w:cs="Times"/>
        </w:rPr>
      </w:pPr>
      <w:r>
        <w:rPr>
          <w:rFonts w:ascii="Calibri" w:hAnsi="Calibri" w:cs="Calibri"/>
        </w:rPr>
        <w:t>Pr</w:t>
      </w:r>
      <w:r w:rsidR="00FD2181" w:rsidRPr="00236A64">
        <w:rPr>
          <w:rFonts w:ascii="Calibri" w:hAnsi="Calibri" w:cs="Calibri"/>
        </w:rPr>
        <w:t>oposal selection does not guarantee that a contract for services will be awarded. The selection process includes:</w:t>
      </w:r>
    </w:p>
    <w:p w14:paraId="46214C66" w14:textId="77777777" w:rsidR="00FD2181" w:rsidRPr="00236A64" w:rsidRDefault="00FD2181" w:rsidP="00236A64">
      <w:pPr>
        <w:widowControl w:val="0"/>
        <w:numPr>
          <w:ilvl w:val="0"/>
          <w:numId w:val="23"/>
        </w:numPr>
        <w:tabs>
          <w:tab w:val="left" w:pos="720"/>
        </w:tabs>
        <w:autoSpaceDE w:val="0"/>
        <w:autoSpaceDN w:val="0"/>
        <w:adjustRightInd w:val="0"/>
        <w:spacing w:after="320"/>
        <w:ind w:hanging="720"/>
        <w:rPr>
          <w:rFonts w:ascii="Calibri" w:hAnsi="Calibri" w:cs="Calibri"/>
        </w:rPr>
      </w:pPr>
      <w:r w:rsidRPr="00236A64">
        <w:rPr>
          <w:rFonts w:ascii="Calibri" w:hAnsi="Calibri" w:cs="Calibri"/>
        </w:rPr>
        <w:t xml:space="preserve">All proposals will be evaluated in accordance with Section 4.8 Proposal Evaluation. </w:t>
      </w:r>
    </w:p>
    <w:p w14:paraId="067CC2DE" w14:textId="40DEF449" w:rsidR="00FD2181" w:rsidRPr="00236A64" w:rsidRDefault="00FD2181" w:rsidP="00236A64">
      <w:pPr>
        <w:widowControl w:val="0"/>
        <w:numPr>
          <w:ilvl w:val="0"/>
          <w:numId w:val="23"/>
        </w:numPr>
        <w:tabs>
          <w:tab w:val="left" w:pos="720"/>
        </w:tabs>
        <w:autoSpaceDE w:val="0"/>
        <w:autoSpaceDN w:val="0"/>
        <w:adjustRightInd w:val="0"/>
        <w:spacing w:after="320"/>
        <w:ind w:hanging="720"/>
        <w:rPr>
          <w:rFonts w:ascii="Calibri" w:hAnsi="Calibri" w:cs="Calibri"/>
        </w:rPr>
      </w:pPr>
      <w:r w:rsidRPr="00236A64">
        <w:rPr>
          <w:rFonts w:ascii="Calibri" w:hAnsi="Calibri" w:cs="Calibri"/>
        </w:rPr>
        <w:t xml:space="preserve">Based upon the results of the evaluation and the Review Committee’s recommendation(s), </w:t>
      </w:r>
      <w:r w:rsidR="001B4DE1" w:rsidRPr="00236A64">
        <w:rPr>
          <w:rFonts w:ascii="Calibri" w:hAnsi="Calibri" w:cs="Calibri"/>
        </w:rPr>
        <w:t>WDB #1</w:t>
      </w:r>
      <w:r w:rsidR="00236A64">
        <w:rPr>
          <w:rFonts w:ascii="Calibri" w:hAnsi="Calibri" w:cs="Calibri"/>
        </w:rPr>
        <w:t xml:space="preserve"> will select the Provider</w:t>
      </w:r>
      <w:r w:rsidRPr="00236A64">
        <w:rPr>
          <w:rFonts w:ascii="Calibri" w:hAnsi="Calibri" w:cs="Calibri"/>
        </w:rPr>
        <w:t xml:space="preserve"> for the services that it determines </w:t>
      </w:r>
      <w:r w:rsidR="00236A64">
        <w:rPr>
          <w:rFonts w:ascii="Calibri" w:hAnsi="Calibri" w:cs="Calibri"/>
        </w:rPr>
        <w:t>to be the</w:t>
      </w:r>
      <w:r w:rsidRPr="00236A64">
        <w:rPr>
          <w:rFonts w:ascii="Calibri" w:hAnsi="Calibri" w:cs="Calibri"/>
        </w:rPr>
        <w:t xml:space="preserve"> most advantageous, with price and </w:t>
      </w:r>
      <w:r w:rsidRPr="00236A64">
        <w:rPr>
          <w:rFonts w:ascii="Calibri" w:hAnsi="Calibri" w:cs="Calibri"/>
        </w:rPr>
        <w:lastRenderedPageBreak/>
        <w:t xml:space="preserve">other factors being considered. </w:t>
      </w:r>
    </w:p>
    <w:p w14:paraId="7B4C8201" w14:textId="43582573" w:rsidR="00FD2181" w:rsidRPr="00236A64" w:rsidRDefault="008C29E5" w:rsidP="00236A64">
      <w:pPr>
        <w:widowControl w:val="0"/>
        <w:numPr>
          <w:ilvl w:val="0"/>
          <w:numId w:val="23"/>
        </w:numPr>
        <w:tabs>
          <w:tab w:val="left" w:pos="720"/>
        </w:tabs>
        <w:autoSpaceDE w:val="0"/>
        <w:autoSpaceDN w:val="0"/>
        <w:adjustRightInd w:val="0"/>
        <w:spacing w:after="320"/>
        <w:ind w:hanging="720"/>
        <w:rPr>
          <w:rFonts w:ascii="Calibri" w:hAnsi="Calibri" w:cs="Calibri"/>
        </w:rPr>
      </w:pPr>
      <w:r w:rsidRPr="00236A64">
        <w:rPr>
          <w:rFonts w:ascii="Calibri" w:hAnsi="Calibri" w:cs="Calibri"/>
        </w:rPr>
        <w:t xml:space="preserve">The </w:t>
      </w:r>
      <w:r w:rsidR="001B4DE1" w:rsidRPr="00236A64">
        <w:rPr>
          <w:rFonts w:ascii="Calibri" w:hAnsi="Calibri" w:cs="Calibri"/>
        </w:rPr>
        <w:t>WDB #1</w:t>
      </w:r>
      <w:r w:rsidRPr="00236A64">
        <w:rPr>
          <w:rFonts w:ascii="Calibri" w:hAnsi="Calibri" w:cs="Calibri"/>
        </w:rPr>
        <w:t xml:space="preserve"> and CAO of Scioto County, Inc.</w:t>
      </w:r>
      <w:r w:rsidR="00FD2181" w:rsidRPr="00236A64">
        <w:rPr>
          <w:rFonts w:ascii="Calibri" w:hAnsi="Calibri" w:cs="Calibri"/>
        </w:rPr>
        <w:t xml:space="preserve"> will work with the selected Provider(s) to finalize details of the contract to be </w:t>
      </w:r>
      <w:r w:rsidRPr="00236A64">
        <w:rPr>
          <w:rFonts w:ascii="Calibri" w:hAnsi="Calibri" w:cs="Calibri"/>
        </w:rPr>
        <w:t>executed.</w:t>
      </w:r>
    </w:p>
    <w:p w14:paraId="41246BE1" w14:textId="30F31EB9" w:rsidR="00FD2181" w:rsidRPr="00236A64" w:rsidRDefault="00FD2181" w:rsidP="00236A64">
      <w:pPr>
        <w:widowControl w:val="0"/>
        <w:numPr>
          <w:ilvl w:val="0"/>
          <w:numId w:val="23"/>
        </w:numPr>
        <w:tabs>
          <w:tab w:val="left" w:pos="720"/>
        </w:tabs>
        <w:autoSpaceDE w:val="0"/>
        <w:autoSpaceDN w:val="0"/>
        <w:adjustRightInd w:val="0"/>
        <w:spacing w:after="320"/>
        <w:ind w:hanging="720"/>
        <w:rPr>
          <w:rFonts w:ascii="Calibri" w:hAnsi="Calibri" w:cs="Calibri"/>
        </w:rPr>
      </w:pPr>
      <w:r w:rsidRPr="00236A64">
        <w:rPr>
          <w:rFonts w:ascii="Calibri" w:hAnsi="Calibri" w:cs="Calibri"/>
        </w:rPr>
        <w:t xml:space="preserve">If the </w:t>
      </w:r>
      <w:r w:rsidR="001B4DE1" w:rsidRPr="00236A64">
        <w:rPr>
          <w:rFonts w:ascii="Calibri" w:hAnsi="Calibri" w:cs="Calibri"/>
        </w:rPr>
        <w:t>WDB #1</w:t>
      </w:r>
      <w:r w:rsidRPr="00236A64">
        <w:rPr>
          <w:rFonts w:ascii="Calibri" w:hAnsi="Calibri" w:cs="Calibri"/>
        </w:rPr>
        <w:t xml:space="preserve">, </w:t>
      </w:r>
      <w:r w:rsidR="008C29E5" w:rsidRPr="00236A64">
        <w:rPr>
          <w:rFonts w:ascii="Calibri" w:hAnsi="Calibri" w:cs="Calibri"/>
        </w:rPr>
        <w:t>CAO of Scioto County, Inc.</w:t>
      </w:r>
      <w:r w:rsidR="000D72D9">
        <w:rPr>
          <w:rFonts w:ascii="Calibri" w:hAnsi="Calibri" w:cs="Calibri"/>
        </w:rPr>
        <w:t>, and selected Provider</w:t>
      </w:r>
      <w:r w:rsidRPr="00236A64">
        <w:rPr>
          <w:rFonts w:ascii="Calibri" w:hAnsi="Calibri" w:cs="Calibri"/>
        </w:rPr>
        <w:t xml:space="preserve"> are able to successfully agree with the contract terms</w:t>
      </w:r>
      <w:r w:rsidR="008C29E5" w:rsidRPr="00236A64">
        <w:rPr>
          <w:rFonts w:ascii="Calibri" w:hAnsi="Calibri" w:cs="Calibri"/>
        </w:rPr>
        <w:t>.</w:t>
      </w:r>
      <w:r w:rsidRPr="00236A64">
        <w:rPr>
          <w:rFonts w:ascii="Calibri" w:hAnsi="Calibri" w:cs="Calibri"/>
        </w:rPr>
        <w:t xml:space="preserve"> </w:t>
      </w:r>
    </w:p>
    <w:p w14:paraId="2D4B78F9" w14:textId="3C98724B" w:rsidR="00FD2181" w:rsidRPr="00236A64" w:rsidRDefault="00FD2181" w:rsidP="00236A64">
      <w:pPr>
        <w:widowControl w:val="0"/>
        <w:numPr>
          <w:ilvl w:val="0"/>
          <w:numId w:val="23"/>
        </w:numPr>
        <w:tabs>
          <w:tab w:val="left" w:pos="720"/>
        </w:tabs>
        <w:autoSpaceDE w:val="0"/>
        <w:autoSpaceDN w:val="0"/>
        <w:adjustRightInd w:val="0"/>
        <w:spacing w:after="320"/>
        <w:ind w:hanging="720"/>
        <w:rPr>
          <w:rFonts w:ascii="Calibri" w:hAnsi="Calibri" w:cs="Calibri"/>
        </w:rPr>
      </w:pPr>
      <w:r w:rsidRPr="00236A64">
        <w:rPr>
          <w:rFonts w:ascii="Calibri" w:hAnsi="Calibri" w:cs="Calibri"/>
        </w:rPr>
        <w:t xml:space="preserve">If the </w:t>
      </w:r>
      <w:r w:rsidR="001B4DE1" w:rsidRPr="00236A64">
        <w:rPr>
          <w:rFonts w:ascii="Calibri" w:hAnsi="Calibri" w:cs="Calibri"/>
        </w:rPr>
        <w:t>WDB #1</w:t>
      </w:r>
      <w:r w:rsidR="008C29E5" w:rsidRPr="00236A64">
        <w:rPr>
          <w:rFonts w:ascii="Calibri" w:hAnsi="Calibri" w:cs="Calibri"/>
        </w:rPr>
        <w:t>, CAO of Scioto County, Inc.</w:t>
      </w:r>
      <w:r w:rsidR="000D72D9">
        <w:rPr>
          <w:rFonts w:ascii="Calibri" w:hAnsi="Calibri" w:cs="Calibri"/>
        </w:rPr>
        <w:t>, and selected Provider</w:t>
      </w:r>
      <w:r w:rsidRPr="00236A64">
        <w:rPr>
          <w:rFonts w:ascii="Calibri" w:hAnsi="Calibri" w:cs="Calibri"/>
        </w:rPr>
        <w:t xml:space="preserve"> are unable to come to terms regarding the contract in a timely manner as determined by </w:t>
      </w:r>
      <w:r w:rsidR="001B4DE1" w:rsidRPr="00236A64">
        <w:rPr>
          <w:rFonts w:ascii="Calibri" w:hAnsi="Calibri" w:cs="Calibri"/>
        </w:rPr>
        <w:t>WDB #1</w:t>
      </w:r>
      <w:r w:rsidRPr="00236A64">
        <w:rPr>
          <w:rFonts w:ascii="Calibri" w:hAnsi="Calibri" w:cs="Calibri"/>
        </w:rPr>
        <w:t xml:space="preserve"> </w:t>
      </w:r>
      <w:r w:rsidR="008C29E5" w:rsidRPr="00236A64">
        <w:rPr>
          <w:rFonts w:ascii="Calibri" w:hAnsi="Calibri" w:cs="Calibri"/>
        </w:rPr>
        <w:t xml:space="preserve">then </w:t>
      </w:r>
      <w:r w:rsidR="001B4DE1" w:rsidRPr="00236A64">
        <w:rPr>
          <w:rFonts w:ascii="Calibri" w:hAnsi="Calibri" w:cs="Calibri"/>
        </w:rPr>
        <w:t>WDB #1</w:t>
      </w:r>
      <w:r w:rsidR="008C29E5" w:rsidRPr="00236A64">
        <w:rPr>
          <w:rFonts w:ascii="Calibri" w:hAnsi="Calibri" w:cs="Calibri"/>
        </w:rPr>
        <w:t xml:space="preserve"> will terminate</w:t>
      </w:r>
      <w:r w:rsidRPr="00236A64">
        <w:rPr>
          <w:rFonts w:ascii="Calibri" w:hAnsi="Calibri" w:cs="Calibri"/>
        </w:rPr>
        <w:t xml:space="preserve"> the contract </w:t>
      </w:r>
      <w:r w:rsidR="000D72D9">
        <w:rPr>
          <w:rFonts w:ascii="Calibri" w:hAnsi="Calibri" w:cs="Calibri"/>
        </w:rPr>
        <w:t>discussions with the Provider</w:t>
      </w:r>
      <w:r w:rsidRPr="00236A64">
        <w:rPr>
          <w:rFonts w:ascii="Calibri" w:hAnsi="Calibri" w:cs="Calibri"/>
        </w:rPr>
        <w:t xml:space="preserve">. In such </w:t>
      </w:r>
      <w:r w:rsidR="00015996" w:rsidRPr="00236A64">
        <w:rPr>
          <w:rFonts w:ascii="Calibri" w:hAnsi="Calibri" w:cs="Calibri"/>
        </w:rPr>
        <w:t>an event</w:t>
      </w:r>
      <w:r w:rsidRPr="00236A64">
        <w:rPr>
          <w:rFonts w:ascii="Calibri" w:hAnsi="Calibri" w:cs="Calibri"/>
        </w:rPr>
        <w:t xml:space="preserve">, the </w:t>
      </w:r>
      <w:r w:rsidR="001B4DE1" w:rsidRPr="00236A64">
        <w:rPr>
          <w:rFonts w:ascii="Calibri" w:hAnsi="Calibri" w:cs="Calibri"/>
        </w:rPr>
        <w:t>WDB #1</w:t>
      </w:r>
      <w:r w:rsidR="00FE1D7C">
        <w:rPr>
          <w:rFonts w:ascii="Calibri" w:hAnsi="Calibri" w:cs="Calibri"/>
        </w:rPr>
        <w:t xml:space="preserve"> </w:t>
      </w:r>
      <w:r w:rsidRPr="00236A64">
        <w:rPr>
          <w:rFonts w:ascii="Calibri" w:hAnsi="Calibri" w:cs="Calibri"/>
        </w:rPr>
        <w:t>reserves the right to (1) select another Provider</w:t>
      </w:r>
      <w:r w:rsidR="000D72D9">
        <w:rPr>
          <w:rFonts w:ascii="Calibri" w:hAnsi="Calibri" w:cs="Calibri"/>
        </w:rPr>
        <w:t xml:space="preserve"> </w:t>
      </w:r>
      <w:r w:rsidRPr="00236A64">
        <w:rPr>
          <w:rFonts w:ascii="Calibri" w:hAnsi="Calibri" w:cs="Calibri"/>
        </w:rPr>
        <w:t xml:space="preserve">from the RFP process, (2) cancel the RFP altogether, or (3) reissue the RFP as deemed necessary. </w:t>
      </w:r>
    </w:p>
    <w:p w14:paraId="396788D5" w14:textId="77777777" w:rsidR="00FD2181" w:rsidRPr="00236A64" w:rsidRDefault="00FD2181"/>
    <w:sectPr w:rsidR="00FD2181" w:rsidRPr="00236A64" w:rsidSect="00365FA7">
      <w:footerReference w:type="even" r:id="rId11"/>
      <w:footerReference w:type="default" r:id="rId12"/>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71406" w14:textId="77777777" w:rsidR="00B31603" w:rsidRDefault="00B31603" w:rsidP="001B2A0D">
      <w:r>
        <w:separator/>
      </w:r>
    </w:p>
  </w:endnote>
  <w:endnote w:type="continuationSeparator" w:id="0">
    <w:p w14:paraId="61437133" w14:textId="77777777" w:rsidR="00B31603" w:rsidRDefault="00B31603" w:rsidP="001B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E4031" w14:textId="77777777" w:rsidR="00C453A9" w:rsidRDefault="00C453A9" w:rsidP="001B2A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FB2319" w14:textId="77777777" w:rsidR="00C453A9" w:rsidRDefault="00C453A9" w:rsidP="001B2A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05D10" w14:textId="77777777" w:rsidR="00C453A9" w:rsidRDefault="00C453A9" w:rsidP="001B2A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7F7E">
      <w:rPr>
        <w:rStyle w:val="PageNumber"/>
        <w:noProof/>
      </w:rPr>
      <w:t>1</w:t>
    </w:r>
    <w:r>
      <w:rPr>
        <w:rStyle w:val="PageNumber"/>
      </w:rPr>
      <w:fldChar w:fldCharType="end"/>
    </w:r>
  </w:p>
  <w:p w14:paraId="30C6246E" w14:textId="77777777" w:rsidR="00C453A9" w:rsidRDefault="00C453A9" w:rsidP="001B2A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28A20" w14:textId="77777777" w:rsidR="00B31603" w:rsidRDefault="00B31603" w:rsidP="001B2A0D">
      <w:r>
        <w:separator/>
      </w:r>
    </w:p>
  </w:footnote>
  <w:footnote w:type="continuationSeparator" w:id="0">
    <w:p w14:paraId="545AC970" w14:textId="77777777" w:rsidR="00B31603" w:rsidRDefault="00B31603" w:rsidP="001B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upperLetter"/>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BF040D4"/>
    <w:multiLevelType w:val="hybridMultilevel"/>
    <w:tmpl w:val="7EE81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10547"/>
    <w:multiLevelType w:val="hybridMultilevel"/>
    <w:tmpl w:val="33B06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81"/>
    <w:rsid w:val="00015996"/>
    <w:rsid w:val="00050A94"/>
    <w:rsid w:val="00086125"/>
    <w:rsid w:val="000A1DC7"/>
    <w:rsid w:val="000B4FBD"/>
    <w:rsid w:val="000D6AB3"/>
    <w:rsid w:val="000D72D9"/>
    <w:rsid w:val="0010785C"/>
    <w:rsid w:val="00127416"/>
    <w:rsid w:val="0015201F"/>
    <w:rsid w:val="00167ED6"/>
    <w:rsid w:val="001808E2"/>
    <w:rsid w:val="00194A82"/>
    <w:rsid w:val="001B2A0D"/>
    <w:rsid w:val="001B4DE1"/>
    <w:rsid w:val="001C4139"/>
    <w:rsid w:val="00212B09"/>
    <w:rsid w:val="002347E0"/>
    <w:rsid w:val="00236A64"/>
    <w:rsid w:val="002441D9"/>
    <w:rsid w:val="0026256C"/>
    <w:rsid w:val="002A3403"/>
    <w:rsid w:val="002B5EC9"/>
    <w:rsid w:val="002C4C7E"/>
    <w:rsid w:val="00322BC8"/>
    <w:rsid w:val="00331845"/>
    <w:rsid w:val="00365FA7"/>
    <w:rsid w:val="003A76EF"/>
    <w:rsid w:val="00403268"/>
    <w:rsid w:val="0040686F"/>
    <w:rsid w:val="004141A1"/>
    <w:rsid w:val="00495C7C"/>
    <w:rsid w:val="00497F7E"/>
    <w:rsid w:val="004B369B"/>
    <w:rsid w:val="005116F3"/>
    <w:rsid w:val="0051483E"/>
    <w:rsid w:val="00517BD5"/>
    <w:rsid w:val="00586994"/>
    <w:rsid w:val="005A6925"/>
    <w:rsid w:val="005F0EC0"/>
    <w:rsid w:val="005F274B"/>
    <w:rsid w:val="0060290E"/>
    <w:rsid w:val="006276B4"/>
    <w:rsid w:val="006416A9"/>
    <w:rsid w:val="006B7790"/>
    <w:rsid w:val="006E0356"/>
    <w:rsid w:val="006F5122"/>
    <w:rsid w:val="00723CA4"/>
    <w:rsid w:val="00741700"/>
    <w:rsid w:val="007828EF"/>
    <w:rsid w:val="00794E11"/>
    <w:rsid w:val="007A1A01"/>
    <w:rsid w:val="007E4BF7"/>
    <w:rsid w:val="00827F17"/>
    <w:rsid w:val="00850A8C"/>
    <w:rsid w:val="00885CB7"/>
    <w:rsid w:val="0089307B"/>
    <w:rsid w:val="008C29E5"/>
    <w:rsid w:val="008E05DD"/>
    <w:rsid w:val="008E1055"/>
    <w:rsid w:val="008E76CD"/>
    <w:rsid w:val="009150C4"/>
    <w:rsid w:val="00956A9A"/>
    <w:rsid w:val="00992EE1"/>
    <w:rsid w:val="009962F5"/>
    <w:rsid w:val="009B5BB2"/>
    <w:rsid w:val="00A01078"/>
    <w:rsid w:val="00A125E4"/>
    <w:rsid w:val="00A261F2"/>
    <w:rsid w:val="00A47C83"/>
    <w:rsid w:val="00A6715C"/>
    <w:rsid w:val="00AA2E06"/>
    <w:rsid w:val="00AA7937"/>
    <w:rsid w:val="00AC2112"/>
    <w:rsid w:val="00AC600B"/>
    <w:rsid w:val="00AE7E63"/>
    <w:rsid w:val="00B12AA0"/>
    <w:rsid w:val="00B31603"/>
    <w:rsid w:val="00BA284E"/>
    <w:rsid w:val="00BC2948"/>
    <w:rsid w:val="00C02260"/>
    <w:rsid w:val="00C2703B"/>
    <w:rsid w:val="00C443B0"/>
    <w:rsid w:val="00C453A9"/>
    <w:rsid w:val="00C628CE"/>
    <w:rsid w:val="00C64921"/>
    <w:rsid w:val="00C7000B"/>
    <w:rsid w:val="00C9437D"/>
    <w:rsid w:val="00CB5B9D"/>
    <w:rsid w:val="00D22C00"/>
    <w:rsid w:val="00DA7B52"/>
    <w:rsid w:val="00DC4A41"/>
    <w:rsid w:val="00DF0495"/>
    <w:rsid w:val="00E3774F"/>
    <w:rsid w:val="00E52806"/>
    <w:rsid w:val="00E75F16"/>
    <w:rsid w:val="00EA3F14"/>
    <w:rsid w:val="00EB4B6B"/>
    <w:rsid w:val="00EB6152"/>
    <w:rsid w:val="00ED55D1"/>
    <w:rsid w:val="00F126EE"/>
    <w:rsid w:val="00F53534"/>
    <w:rsid w:val="00F80CDC"/>
    <w:rsid w:val="00F907AF"/>
    <w:rsid w:val="00FA0261"/>
    <w:rsid w:val="00FC66AB"/>
    <w:rsid w:val="00FD2181"/>
    <w:rsid w:val="00FD42AC"/>
    <w:rsid w:val="00FE1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11F4A6"/>
  <w14:defaultImageDpi w14:val="300"/>
  <w15:docId w15:val="{8C92A51A-8195-486D-92DE-5F15F4FD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1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2181"/>
    <w:rPr>
      <w:rFonts w:ascii="Lucida Grande" w:hAnsi="Lucida Grande" w:cs="Lucida Grande"/>
      <w:sz w:val="18"/>
      <w:szCs w:val="18"/>
    </w:rPr>
  </w:style>
  <w:style w:type="paragraph" w:styleId="ListParagraph">
    <w:name w:val="List Paragraph"/>
    <w:basedOn w:val="Normal"/>
    <w:uiPriority w:val="34"/>
    <w:qFormat/>
    <w:rsid w:val="00C443B0"/>
    <w:pPr>
      <w:ind w:left="720"/>
      <w:contextualSpacing/>
    </w:pPr>
  </w:style>
  <w:style w:type="paragraph" w:styleId="Footer">
    <w:name w:val="footer"/>
    <w:basedOn w:val="Normal"/>
    <w:link w:val="FooterChar"/>
    <w:uiPriority w:val="99"/>
    <w:unhideWhenUsed/>
    <w:rsid w:val="001B2A0D"/>
    <w:pPr>
      <w:tabs>
        <w:tab w:val="center" w:pos="4320"/>
        <w:tab w:val="right" w:pos="8640"/>
      </w:tabs>
    </w:pPr>
  </w:style>
  <w:style w:type="character" w:customStyle="1" w:styleId="FooterChar">
    <w:name w:val="Footer Char"/>
    <w:basedOn w:val="DefaultParagraphFont"/>
    <w:link w:val="Footer"/>
    <w:uiPriority w:val="99"/>
    <w:rsid w:val="001B2A0D"/>
  </w:style>
  <w:style w:type="character" w:styleId="PageNumber">
    <w:name w:val="page number"/>
    <w:basedOn w:val="DefaultParagraphFont"/>
    <w:uiPriority w:val="99"/>
    <w:semiHidden/>
    <w:unhideWhenUsed/>
    <w:rsid w:val="001B2A0D"/>
  </w:style>
  <w:style w:type="character" w:styleId="CommentReference">
    <w:name w:val="annotation reference"/>
    <w:basedOn w:val="DefaultParagraphFont"/>
    <w:uiPriority w:val="99"/>
    <w:semiHidden/>
    <w:unhideWhenUsed/>
    <w:rsid w:val="006276B4"/>
    <w:rPr>
      <w:sz w:val="16"/>
      <w:szCs w:val="16"/>
    </w:rPr>
  </w:style>
  <w:style w:type="paragraph" w:styleId="CommentText">
    <w:name w:val="annotation text"/>
    <w:basedOn w:val="Normal"/>
    <w:link w:val="CommentTextChar"/>
    <w:uiPriority w:val="99"/>
    <w:semiHidden/>
    <w:unhideWhenUsed/>
    <w:rsid w:val="006276B4"/>
    <w:rPr>
      <w:sz w:val="20"/>
      <w:szCs w:val="20"/>
    </w:rPr>
  </w:style>
  <w:style w:type="character" w:customStyle="1" w:styleId="CommentTextChar">
    <w:name w:val="Comment Text Char"/>
    <w:basedOn w:val="DefaultParagraphFont"/>
    <w:link w:val="CommentText"/>
    <w:uiPriority w:val="99"/>
    <w:semiHidden/>
    <w:rsid w:val="006276B4"/>
    <w:rPr>
      <w:sz w:val="20"/>
      <w:szCs w:val="20"/>
    </w:rPr>
  </w:style>
  <w:style w:type="paragraph" w:styleId="CommentSubject">
    <w:name w:val="annotation subject"/>
    <w:basedOn w:val="CommentText"/>
    <w:next w:val="CommentText"/>
    <w:link w:val="CommentSubjectChar"/>
    <w:uiPriority w:val="99"/>
    <w:semiHidden/>
    <w:unhideWhenUsed/>
    <w:rsid w:val="006276B4"/>
    <w:rPr>
      <w:b/>
      <w:bCs/>
    </w:rPr>
  </w:style>
  <w:style w:type="character" w:customStyle="1" w:styleId="CommentSubjectChar">
    <w:name w:val="Comment Subject Char"/>
    <w:basedOn w:val="CommentTextChar"/>
    <w:link w:val="CommentSubject"/>
    <w:uiPriority w:val="99"/>
    <w:semiHidden/>
    <w:rsid w:val="006276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430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DB56D-18B5-4061-A44B-B4BC7956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6063</Words>
  <Characters>34561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CAO Scioto</Company>
  <LinksUpToDate>false</LinksUpToDate>
  <CharactersWithSpaces>40543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Picklesimer</dc:creator>
  <cp:keywords/>
  <dc:description/>
  <cp:lastModifiedBy>crystal.keaton</cp:lastModifiedBy>
  <cp:revision>3</cp:revision>
  <cp:lastPrinted>2018-05-22T15:48:00Z</cp:lastPrinted>
  <dcterms:created xsi:type="dcterms:W3CDTF">2025-01-17T18:41:00Z</dcterms:created>
  <dcterms:modified xsi:type="dcterms:W3CDTF">2025-01-17T18:56:00Z</dcterms:modified>
</cp:coreProperties>
</file>